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E038E" w14:textId="43D87C23" w:rsidR="00DC65B4" w:rsidRPr="007D1108" w:rsidRDefault="00DC65B4" w:rsidP="007D1108">
      <w:pPr>
        <w:autoSpaceDE w:val="0"/>
        <w:autoSpaceDN w:val="0"/>
        <w:adjustRightInd w:val="0"/>
        <w:spacing w:after="120" w:line="240" w:lineRule="auto"/>
        <w:rPr>
          <w:rFonts w:ascii="CNGBKP+Arial" w:hAnsi="CNGBKP+Arial" w:cs="CNGBKP+Arial"/>
          <w:i/>
          <w:color w:val="000000"/>
          <w:sz w:val="16"/>
          <w:szCs w:val="20"/>
        </w:rPr>
      </w:pPr>
      <w:r w:rsidRPr="007D1108">
        <w:rPr>
          <w:rFonts w:ascii="CNGBNB+Arial,Bold" w:hAnsi="CNGBNB+Arial,Bold" w:cs="CNGBNB+Arial,Bold"/>
          <w:b/>
          <w:bCs/>
          <w:i/>
          <w:color w:val="000000"/>
          <w:sz w:val="16"/>
          <w:szCs w:val="20"/>
        </w:rPr>
        <w:t>Colorado Revised Statute</w:t>
      </w:r>
      <w:r w:rsidR="001F62A7" w:rsidRPr="007D1108">
        <w:rPr>
          <w:b/>
          <w:bCs/>
          <w:i/>
          <w:sz w:val="18"/>
          <w:szCs w:val="21"/>
        </w:rPr>
        <w:t xml:space="preserve"> § </w:t>
      </w:r>
      <w:r w:rsidRPr="007D1108">
        <w:rPr>
          <w:rFonts w:ascii="CNGBNB+Arial,Bold" w:hAnsi="CNGBNB+Arial,Bold" w:cs="CNGBNB+Arial,Bold"/>
          <w:b/>
          <w:bCs/>
          <w:i/>
          <w:color w:val="000000"/>
          <w:sz w:val="16"/>
          <w:szCs w:val="20"/>
        </w:rPr>
        <w:t>12-37-</w:t>
      </w:r>
      <w:r w:rsidR="001F62A7" w:rsidRPr="007D1108">
        <w:rPr>
          <w:rFonts w:ascii="CNGBKP+Arial" w:hAnsi="CNGBKP+Arial" w:cs="CNGBKP+Arial"/>
          <w:b/>
          <w:i/>
          <w:color w:val="000000"/>
          <w:sz w:val="16"/>
          <w:szCs w:val="20"/>
        </w:rPr>
        <w:t>108(1)(j), C.</w:t>
      </w:r>
      <w:proofErr w:type="gramStart"/>
      <w:r w:rsidR="001F62A7" w:rsidRPr="007D1108">
        <w:rPr>
          <w:rFonts w:ascii="CNGBKP+Arial" w:hAnsi="CNGBKP+Arial" w:cs="CNGBKP+Arial"/>
          <w:b/>
          <w:i/>
          <w:color w:val="000000"/>
          <w:sz w:val="16"/>
          <w:szCs w:val="20"/>
        </w:rPr>
        <w:t>R.S</w:t>
      </w:r>
      <w:proofErr w:type="gramEnd"/>
      <w:r w:rsidR="001F62A7" w:rsidRPr="007D1108">
        <w:rPr>
          <w:b/>
          <w:bCs/>
          <w:i/>
          <w:sz w:val="18"/>
          <w:szCs w:val="21"/>
        </w:rPr>
        <w:t>§</w:t>
      </w:r>
      <w:r w:rsidR="001F62A7" w:rsidRPr="007D1108">
        <w:rPr>
          <w:rFonts w:ascii="CNGBKP+Arial" w:hAnsi="CNGBKP+Arial" w:cs="CNGBKP+Arial"/>
          <w:b/>
          <w:i/>
          <w:color w:val="000000"/>
          <w:sz w:val="16"/>
          <w:szCs w:val="20"/>
        </w:rPr>
        <w:t xml:space="preserve">. 12-38-132(6) </w:t>
      </w:r>
      <w:r w:rsidR="00A42A64" w:rsidRPr="007D1108">
        <w:rPr>
          <w:rFonts w:ascii="CNGBKP+Arial" w:hAnsi="CNGBKP+Arial" w:cs="CNGBKP+Arial"/>
          <w:b/>
          <w:i/>
          <w:color w:val="000000"/>
          <w:sz w:val="16"/>
          <w:szCs w:val="20"/>
        </w:rPr>
        <w:t>and the Department of Regulatory Agencies, Division of Registrations, Board of Nursing Rules and Regulations 3 CCR 716-1 Chapter XIII</w:t>
      </w:r>
      <w:r w:rsidR="00A42A64" w:rsidRPr="007D1108">
        <w:rPr>
          <w:rFonts w:ascii="CNGBKP+Arial" w:hAnsi="CNGBKP+Arial" w:cs="CNGBKP+Arial"/>
          <w:i/>
          <w:color w:val="000000"/>
          <w:sz w:val="16"/>
          <w:szCs w:val="20"/>
        </w:rPr>
        <w:t xml:space="preserve"> </w:t>
      </w:r>
      <w:r w:rsidR="001F62A7" w:rsidRPr="007D1108">
        <w:rPr>
          <w:rFonts w:ascii="CNGBKP+Arial" w:hAnsi="CNGBKP+Arial" w:cs="CNGBKP+Arial"/>
          <w:i/>
          <w:color w:val="000000"/>
          <w:sz w:val="16"/>
          <w:szCs w:val="20"/>
        </w:rPr>
        <w:t xml:space="preserve">provide the legal authority </w:t>
      </w:r>
      <w:r w:rsidR="00A42A64" w:rsidRPr="007D1108">
        <w:rPr>
          <w:rFonts w:ascii="CNGBKP+Arial" w:hAnsi="CNGBKP+Arial" w:cs="CNGBKP+Arial"/>
          <w:i/>
          <w:color w:val="000000"/>
          <w:sz w:val="16"/>
          <w:szCs w:val="20"/>
        </w:rPr>
        <w:t xml:space="preserve">and guidelines for the </w:t>
      </w:r>
      <w:r w:rsidR="001F62A7" w:rsidRPr="007D1108">
        <w:rPr>
          <w:rFonts w:ascii="CNGBKP+Arial" w:hAnsi="CNGBKP+Arial" w:cs="CNGBKP+Arial"/>
          <w:i/>
          <w:color w:val="000000"/>
          <w:sz w:val="16"/>
          <w:szCs w:val="20"/>
        </w:rPr>
        <w:t>delegation of</w:t>
      </w:r>
      <w:r w:rsidR="00A42A64" w:rsidRPr="007D1108">
        <w:rPr>
          <w:rFonts w:ascii="CNGBKP+Arial" w:hAnsi="CNGBKP+Arial" w:cs="CNGBKP+Arial"/>
          <w:i/>
          <w:color w:val="000000"/>
          <w:sz w:val="16"/>
          <w:szCs w:val="20"/>
        </w:rPr>
        <w:t xml:space="preserve"> diabetes care tasks</w:t>
      </w:r>
      <w:r w:rsidR="001F62A7" w:rsidRPr="007D1108">
        <w:rPr>
          <w:rFonts w:ascii="CNGBKP+Arial" w:hAnsi="CNGBKP+Arial" w:cs="CNGBKP+Arial"/>
          <w:i/>
          <w:color w:val="000000"/>
          <w:sz w:val="16"/>
          <w:szCs w:val="20"/>
        </w:rPr>
        <w:t xml:space="preserve"> </w:t>
      </w:r>
    </w:p>
    <w:p w14:paraId="0A6A32AD" w14:textId="5A3D3CA8" w:rsidR="005A68A6" w:rsidRPr="007D1108" w:rsidRDefault="005A68A6" w:rsidP="005A68A6">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overflowPunct w:val="0"/>
        <w:autoSpaceDE w:val="0"/>
        <w:autoSpaceDN w:val="0"/>
        <w:adjustRightInd w:val="0"/>
        <w:spacing w:after="0" w:line="240" w:lineRule="auto"/>
        <w:ind w:left="720" w:hanging="720"/>
        <w:textAlignment w:val="baseline"/>
        <w:rPr>
          <w:rFonts w:ascii="Arial" w:hAnsi="Arial" w:cs="Arial"/>
          <w:sz w:val="20"/>
          <w:szCs w:val="20"/>
        </w:rPr>
      </w:pPr>
      <w:r w:rsidRPr="005A68A6">
        <w:rPr>
          <w:rFonts w:ascii="CNGBNB+Arial,Bold" w:hAnsi="CNGBNB+Arial,Bold" w:cs="CNGBNB+Arial,Bold"/>
          <w:b/>
          <w:bCs/>
          <w:color w:val="000000"/>
          <w:sz w:val="20"/>
          <w:szCs w:val="20"/>
        </w:rPr>
        <w:t xml:space="preserve">3. DEFINITIONS: </w:t>
      </w:r>
      <w:r w:rsidRPr="007D1108">
        <w:rPr>
          <w:rFonts w:ascii="Arial" w:hAnsi="Arial" w:cs="Arial"/>
          <w:color w:val="000000"/>
          <w:sz w:val="20"/>
          <w:szCs w:val="20"/>
        </w:rPr>
        <w:t>For the purposes of these Chapter XIII rules, the following terms have the indicated meaning.</w:t>
      </w:r>
    </w:p>
    <w:p w14:paraId="2726BC9D" w14:textId="77777777" w:rsidR="005A68A6" w:rsidRPr="007D1108" w:rsidRDefault="005A68A6" w:rsidP="005A68A6">
      <w:pPr>
        <w:pStyle w:val="Default"/>
        <w:spacing w:after="60"/>
        <w:ind w:left="720"/>
        <w:rPr>
          <w:rFonts w:ascii="Arial" w:hAnsi="Arial" w:cs="Arial"/>
          <w:color w:val="auto"/>
          <w:sz w:val="20"/>
          <w:szCs w:val="20"/>
        </w:rPr>
      </w:pPr>
      <w:r w:rsidRPr="007D1108">
        <w:rPr>
          <w:rFonts w:ascii="Arial" w:hAnsi="Arial" w:cs="Arial"/>
          <w:b/>
          <w:color w:val="auto"/>
          <w:sz w:val="20"/>
          <w:szCs w:val="20"/>
        </w:rPr>
        <w:t>3.2</w:t>
      </w:r>
      <w:r w:rsidRPr="007D1108">
        <w:rPr>
          <w:rFonts w:ascii="Arial" w:hAnsi="Arial" w:cs="Arial"/>
          <w:color w:val="auto"/>
          <w:sz w:val="20"/>
          <w:szCs w:val="20"/>
        </w:rPr>
        <w:t xml:space="preserve"> </w:t>
      </w:r>
      <w:r w:rsidRPr="007D1108">
        <w:rPr>
          <w:rFonts w:ascii="Arial" w:hAnsi="Arial" w:cs="Arial"/>
          <w:sz w:val="20"/>
          <w:szCs w:val="20"/>
        </w:rPr>
        <w:tab/>
      </w:r>
      <w:r w:rsidRPr="007D1108">
        <w:rPr>
          <w:rFonts w:ascii="Arial" w:hAnsi="Arial" w:cs="Arial"/>
          <w:color w:val="auto"/>
          <w:sz w:val="20"/>
          <w:szCs w:val="20"/>
        </w:rPr>
        <w:t xml:space="preserve">"Client" means the recipient of nursing care. </w:t>
      </w:r>
    </w:p>
    <w:p w14:paraId="141E9B7E" w14:textId="40C08A72" w:rsidR="005A68A6" w:rsidRPr="007D1108" w:rsidRDefault="005A68A6" w:rsidP="005A68A6">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overflowPunct w:val="0"/>
        <w:autoSpaceDE w:val="0"/>
        <w:autoSpaceDN w:val="0"/>
        <w:adjustRightInd w:val="0"/>
        <w:spacing w:after="60" w:line="240" w:lineRule="auto"/>
        <w:ind w:left="1440" w:hanging="720"/>
        <w:textAlignment w:val="baseline"/>
        <w:rPr>
          <w:rFonts w:ascii="Arial" w:hAnsi="Arial" w:cs="Arial"/>
          <w:sz w:val="20"/>
          <w:szCs w:val="20"/>
        </w:rPr>
      </w:pPr>
      <w:r w:rsidRPr="007D1108">
        <w:rPr>
          <w:rFonts w:ascii="Arial" w:hAnsi="Arial" w:cs="Arial"/>
          <w:b/>
          <w:sz w:val="20"/>
          <w:szCs w:val="20"/>
        </w:rPr>
        <w:t>3.</w:t>
      </w:r>
      <w:r w:rsidR="00A2631A" w:rsidRPr="007D1108">
        <w:rPr>
          <w:rFonts w:ascii="Arial" w:hAnsi="Arial" w:cs="Arial"/>
          <w:b/>
          <w:sz w:val="20"/>
          <w:szCs w:val="20"/>
        </w:rPr>
        <w:t>6</w:t>
      </w:r>
      <w:r w:rsidRPr="007D1108">
        <w:rPr>
          <w:rFonts w:ascii="Arial" w:hAnsi="Arial" w:cs="Arial"/>
          <w:sz w:val="20"/>
          <w:szCs w:val="20"/>
        </w:rPr>
        <w:t xml:space="preserve"> </w:t>
      </w:r>
      <w:r w:rsidRPr="007D1108">
        <w:rPr>
          <w:rFonts w:ascii="Arial" w:hAnsi="Arial" w:cs="Arial"/>
          <w:sz w:val="20"/>
          <w:szCs w:val="20"/>
        </w:rPr>
        <w:tab/>
        <w:t xml:space="preserve">"Delegatee" means an individual receiving the Delegation who acts in a complementary role to the professional nurse, who has been trained appropriately for the task delegated, and whom the professional nurse authorizes to perform a task that the individual is not otherwise authorized to perform. </w:t>
      </w:r>
    </w:p>
    <w:p w14:paraId="753FFD0C" w14:textId="68EC9F15" w:rsidR="005A68A6" w:rsidRPr="007D1108" w:rsidRDefault="005A68A6" w:rsidP="005A68A6">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overflowPunct w:val="0"/>
        <w:autoSpaceDE w:val="0"/>
        <w:autoSpaceDN w:val="0"/>
        <w:adjustRightInd w:val="0"/>
        <w:spacing w:after="60" w:line="240" w:lineRule="auto"/>
        <w:ind w:left="1440" w:hanging="720"/>
        <w:textAlignment w:val="baseline"/>
        <w:rPr>
          <w:rFonts w:ascii="Arial" w:hAnsi="Arial" w:cs="Arial"/>
          <w:sz w:val="20"/>
          <w:szCs w:val="20"/>
        </w:rPr>
      </w:pPr>
      <w:r w:rsidRPr="007D1108">
        <w:rPr>
          <w:rFonts w:ascii="Arial" w:hAnsi="Arial" w:cs="Arial"/>
          <w:b/>
          <w:sz w:val="20"/>
          <w:szCs w:val="20"/>
        </w:rPr>
        <w:t>3.</w:t>
      </w:r>
      <w:r w:rsidR="00A2631A" w:rsidRPr="007D1108">
        <w:rPr>
          <w:rFonts w:ascii="Arial" w:hAnsi="Arial" w:cs="Arial"/>
          <w:b/>
          <w:sz w:val="20"/>
          <w:szCs w:val="20"/>
        </w:rPr>
        <w:t>7</w:t>
      </w:r>
      <w:r w:rsidRPr="007D1108">
        <w:rPr>
          <w:rFonts w:ascii="Arial" w:hAnsi="Arial" w:cs="Arial"/>
          <w:sz w:val="20"/>
          <w:szCs w:val="20"/>
        </w:rPr>
        <w:t xml:space="preserve"> </w:t>
      </w:r>
      <w:r w:rsidRPr="007D1108">
        <w:rPr>
          <w:rFonts w:ascii="Arial" w:hAnsi="Arial" w:cs="Arial"/>
          <w:sz w:val="20"/>
          <w:szCs w:val="20"/>
        </w:rPr>
        <w:tab/>
        <w:t>"Delegation" means the assignment to a competent individual the authority to perform in a selected situation a selected nursing task included in the practice of professional nursing as de</w:t>
      </w:r>
      <w:r w:rsidR="00A2631A" w:rsidRPr="007D1108">
        <w:rPr>
          <w:rFonts w:ascii="Arial" w:hAnsi="Arial" w:cs="Arial"/>
          <w:sz w:val="20"/>
          <w:szCs w:val="20"/>
        </w:rPr>
        <w:t>fined in section 12-38-103(10), or in the practice of advanced practice nursing as defined in section 12-38-103(8.5), C.R.S.</w:t>
      </w:r>
    </w:p>
    <w:p w14:paraId="32DBB21E" w14:textId="053BF887" w:rsidR="005A68A6" w:rsidRPr="005A68A6" w:rsidRDefault="00A2631A" w:rsidP="005A68A6">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overflowPunct w:val="0"/>
        <w:autoSpaceDE w:val="0"/>
        <w:autoSpaceDN w:val="0"/>
        <w:adjustRightInd w:val="0"/>
        <w:spacing w:after="60" w:line="240" w:lineRule="auto"/>
        <w:ind w:left="1440" w:hanging="720"/>
        <w:textAlignment w:val="baseline"/>
        <w:rPr>
          <w:rFonts w:ascii="Arial" w:hAnsi="Arial" w:cs="Arial"/>
          <w:sz w:val="20"/>
          <w:szCs w:val="20"/>
        </w:rPr>
      </w:pPr>
      <w:r w:rsidRPr="007D1108">
        <w:rPr>
          <w:rFonts w:ascii="Arial" w:hAnsi="Arial" w:cs="Arial"/>
          <w:b/>
          <w:sz w:val="20"/>
          <w:szCs w:val="20"/>
        </w:rPr>
        <w:t>3.8</w:t>
      </w:r>
      <w:r w:rsidR="005A68A6" w:rsidRPr="007D1108">
        <w:rPr>
          <w:rFonts w:ascii="Arial" w:hAnsi="Arial" w:cs="Arial"/>
          <w:sz w:val="20"/>
          <w:szCs w:val="20"/>
        </w:rPr>
        <w:t xml:space="preserve"> </w:t>
      </w:r>
      <w:r w:rsidR="005A68A6" w:rsidRPr="007D1108">
        <w:rPr>
          <w:rFonts w:ascii="Arial" w:hAnsi="Arial" w:cs="Arial"/>
          <w:sz w:val="20"/>
          <w:szCs w:val="20"/>
        </w:rPr>
        <w:tab/>
        <w:t>"Delegator" means the professional nurse making the Delegation; the Delegator must hold a current, active license</w:t>
      </w:r>
      <w:r w:rsidR="005A68A6" w:rsidRPr="005A68A6">
        <w:rPr>
          <w:rFonts w:ascii="Arial" w:hAnsi="Arial" w:cs="Arial"/>
          <w:sz w:val="20"/>
          <w:szCs w:val="20"/>
        </w:rPr>
        <w:t xml:space="preserve">. </w:t>
      </w:r>
    </w:p>
    <w:p w14:paraId="314CED02" w14:textId="4BC71B83" w:rsidR="00DC2E20" w:rsidRPr="005A68A6" w:rsidRDefault="005A68A6" w:rsidP="005A68A6">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overflowPunct w:val="0"/>
        <w:autoSpaceDE w:val="0"/>
        <w:autoSpaceDN w:val="0"/>
        <w:adjustRightInd w:val="0"/>
        <w:spacing w:after="60" w:line="240" w:lineRule="auto"/>
        <w:ind w:left="1440" w:hanging="720"/>
        <w:textAlignment w:val="baseline"/>
        <w:rPr>
          <w:rFonts w:ascii="Arial" w:hAnsi="Arial" w:cs="Arial"/>
          <w:sz w:val="20"/>
          <w:szCs w:val="20"/>
        </w:rPr>
      </w:pPr>
      <w:r w:rsidRPr="005A68A6">
        <w:rPr>
          <w:rFonts w:ascii="Arial" w:hAnsi="Arial" w:cs="Arial"/>
          <w:b/>
          <w:sz w:val="20"/>
          <w:szCs w:val="20"/>
        </w:rPr>
        <w:t>3.</w:t>
      </w:r>
      <w:r w:rsidR="00A2631A">
        <w:rPr>
          <w:rFonts w:ascii="Arial" w:hAnsi="Arial" w:cs="Arial"/>
          <w:b/>
          <w:sz w:val="20"/>
          <w:szCs w:val="20"/>
        </w:rPr>
        <w:t>10</w:t>
      </w:r>
      <w:r w:rsidRPr="005A68A6">
        <w:rPr>
          <w:rFonts w:ascii="Arial" w:hAnsi="Arial" w:cs="Arial"/>
          <w:sz w:val="20"/>
          <w:szCs w:val="20"/>
        </w:rPr>
        <w:t xml:space="preserve"> </w:t>
      </w:r>
      <w:r>
        <w:rPr>
          <w:rFonts w:ascii="Arial" w:hAnsi="Arial" w:cs="Arial"/>
          <w:sz w:val="20"/>
          <w:szCs w:val="20"/>
        </w:rPr>
        <w:tab/>
      </w:r>
      <w:r w:rsidRPr="005A68A6">
        <w:rPr>
          <w:rFonts w:ascii="Arial" w:hAnsi="Arial" w:cs="Arial"/>
          <w:sz w:val="20"/>
          <w:szCs w:val="20"/>
        </w:rPr>
        <w:t xml:space="preserve">Individualized Healthcare Plan (“IHP”) means a plan for a specific Client that is developed by a professional nurse employed or contracted by the Client’s School or Licensed Child Care Facility, </w:t>
      </w:r>
      <w:r w:rsidR="00A2631A">
        <w:rPr>
          <w:rFonts w:ascii="Arial" w:hAnsi="Arial" w:cs="Arial"/>
          <w:sz w:val="20"/>
          <w:szCs w:val="20"/>
        </w:rPr>
        <w:t xml:space="preserve">or </w:t>
      </w:r>
      <w:r w:rsidR="00A2631A">
        <w:t>DDN Setting in conjunction with the Client and parent or guardian and, if applicable, based on the Client’s Practitioner’s orders for the administration of Medications and/or treatments for the Client.</w:t>
      </w:r>
    </w:p>
    <w:p w14:paraId="6F2D43D5" w14:textId="30773EF7" w:rsidR="00DC2E20" w:rsidRDefault="00DC2E20" w:rsidP="005A68A6">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overflowPunct w:val="0"/>
        <w:autoSpaceDE w:val="0"/>
        <w:autoSpaceDN w:val="0"/>
        <w:adjustRightInd w:val="0"/>
        <w:spacing w:after="60" w:line="240" w:lineRule="auto"/>
        <w:ind w:left="1440" w:hanging="720"/>
        <w:textAlignment w:val="baseline"/>
        <w:rPr>
          <w:rFonts w:ascii="Arial" w:hAnsi="Arial" w:cs="Arial"/>
          <w:sz w:val="20"/>
          <w:szCs w:val="20"/>
        </w:rPr>
      </w:pPr>
      <w:r w:rsidRPr="00DC2E20">
        <w:rPr>
          <w:rFonts w:ascii="Arial" w:hAnsi="Arial" w:cs="Arial"/>
          <w:b/>
          <w:sz w:val="20"/>
          <w:szCs w:val="20"/>
        </w:rPr>
        <w:t>3</w:t>
      </w:r>
      <w:r w:rsidRPr="00CF237B">
        <w:rPr>
          <w:rFonts w:ascii="Arial" w:hAnsi="Arial" w:cs="Arial"/>
          <w:sz w:val="20"/>
          <w:szCs w:val="20"/>
        </w:rPr>
        <w:t>.</w:t>
      </w:r>
      <w:r w:rsidR="00CF237B" w:rsidRPr="00387176">
        <w:rPr>
          <w:rFonts w:ascii="Arial" w:hAnsi="Arial" w:cs="Arial"/>
          <w:b/>
          <w:sz w:val="20"/>
          <w:szCs w:val="20"/>
        </w:rPr>
        <w:t>12</w:t>
      </w:r>
      <w:r w:rsidR="00CF237B">
        <w:rPr>
          <w:rFonts w:ascii="Arial" w:hAnsi="Arial" w:cs="Arial"/>
          <w:sz w:val="20"/>
          <w:szCs w:val="20"/>
        </w:rPr>
        <w:tab/>
      </w:r>
      <w:r w:rsidRPr="00DC2E20">
        <w:rPr>
          <w:rFonts w:ascii="Arial" w:hAnsi="Arial" w:cs="Arial"/>
          <w:sz w:val="20"/>
          <w:szCs w:val="20"/>
        </w:rPr>
        <w:t>"Supervision" means the provision of guidance and review by a qualified professional nurse</w:t>
      </w:r>
      <w:r w:rsidR="00A2631A">
        <w:rPr>
          <w:rFonts w:ascii="Arial" w:hAnsi="Arial" w:cs="Arial"/>
          <w:sz w:val="20"/>
          <w:szCs w:val="20"/>
        </w:rPr>
        <w:t xml:space="preserve"> or advanced practice nurse</w:t>
      </w:r>
      <w:r w:rsidRPr="00DC2E20">
        <w:rPr>
          <w:rFonts w:ascii="Arial" w:hAnsi="Arial" w:cs="Arial"/>
          <w:sz w:val="20"/>
          <w:szCs w:val="20"/>
        </w:rPr>
        <w:t xml:space="preserve"> for the accomplishment of a nursing task or activity, with initial direction of the task, periodic inspection of the actual act of accomplishing the task or activity, and evaluation of the outcome.</w:t>
      </w:r>
    </w:p>
    <w:p w14:paraId="58261690" w14:textId="1FC5597E" w:rsidR="00DC65B4" w:rsidRPr="00DC65B4" w:rsidRDefault="00DC65B4" w:rsidP="00DC2E20">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0" w:line="240" w:lineRule="auto"/>
        <w:ind w:left="720" w:hanging="720"/>
        <w:textAlignment w:val="baseline"/>
        <w:rPr>
          <w:rFonts w:ascii="Arial" w:hAnsi="Arial" w:cs="Arial"/>
          <w:b/>
          <w:bCs/>
          <w:sz w:val="20"/>
          <w:szCs w:val="20"/>
        </w:rPr>
      </w:pPr>
      <w:r w:rsidRPr="00DC65B4">
        <w:rPr>
          <w:rFonts w:ascii="Arial" w:hAnsi="Arial" w:cs="Arial"/>
          <w:b/>
          <w:bCs/>
          <w:sz w:val="20"/>
          <w:szCs w:val="20"/>
        </w:rPr>
        <w:t>8.</w:t>
      </w:r>
      <w:r w:rsidRPr="00DC65B4">
        <w:rPr>
          <w:rFonts w:ascii="Arial" w:hAnsi="Arial" w:cs="Arial"/>
          <w:b/>
          <w:bCs/>
          <w:color w:val="FF0000"/>
          <w:sz w:val="20"/>
          <w:szCs w:val="20"/>
        </w:rPr>
        <w:tab/>
      </w:r>
      <w:r w:rsidRPr="007D1108">
        <w:rPr>
          <w:rFonts w:ascii="Arial" w:hAnsi="Arial" w:cs="Arial"/>
          <w:b/>
          <w:bCs/>
          <w:sz w:val="18"/>
          <w:szCs w:val="20"/>
        </w:rPr>
        <w:t>DELEGATION OF INSULIN AND GLUCAGON ADMINISTRATION IN THE SCHOOL SETTING</w:t>
      </w:r>
      <w:r w:rsidR="00A2631A" w:rsidRPr="007D1108">
        <w:rPr>
          <w:rFonts w:ascii="Arial" w:hAnsi="Arial" w:cs="Arial"/>
          <w:b/>
          <w:bCs/>
          <w:sz w:val="18"/>
          <w:szCs w:val="20"/>
        </w:rPr>
        <w:t xml:space="preserve">, </w:t>
      </w:r>
      <w:r w:rsidRPr="007D1108">
        <w:rPr>
          <w:rFonts w:ascii="Arial" w:hAnsi="Arial" w:cs="Arial"/>
          <w:b/>
          <w:bCs/>
          <w:sz w:val="18"/>
          <w:szCs w:val="20"/>
        </w:rPr>
        <w:t>LICENSED CHILD CARE FACILITY</w:t>
      </w:r>
      <w:r w:rsidR="00A2631A" w:rsidRPr="007D1108">
        <w:rPr>
          <w:rFonts w:ascii="Arial" w:hAnsi="Arial" w:cs="Arial"/>
          <w:b/>
          <w:bCs/>
          <w:sz w:val="18"/>
          <w:szCs w:val="20"/>
        </w:rPr>
        <w:t xml:space="preserve"> or DDN SETTING</w:t>
      </w:r>
    </w:p>
    <w:p w14:paraId="483C7CDC" w14:textId="77777777" w:rsidR="00DC65B4" w:rsidRPr="007D1108" w:rsidRDefault="00DC65B4" w:rsidP="005A68A6">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60" w:line="240" w:lineRule="auto"/>
        <w:ind w:left="1440" w:hanging="720"/>
        <w:textAlignment w:val="baseline"/>
        <w:rPr>
          <w:rFonts w:ascii="Arial" w:hAnsi="Arial" w:cs="Arial"/>
          <w:sz w:val="20"/>
          <w:szCs w:val="20"/>
        </w:rPr>
      </w:pPr>
      <w:r w:rsidRPr="00DC65B4">
        <w:rPr>
          <w:rFonts w:ascii="Arial" w:hAnsi="Arial" w:cs="Arial"/>
          <w:sz w:val="20"/>
          <w:szCs w:val="20"/>
        </w:rPr>
        <w:t>8.1</w:t>
      </w:r>
      <w:r w:rsidRPr="00DC65B4">
        <w:rPr>
          <w:rFonts w:ascii="Arial" w:hAnsi="Arial" w:cs="Arial"/>
          <w:sz w:val="20"/>
          <w:szCs w:val="20"/>
        </w:rPr>
        <w:tab/>
      </w:r>
      <w:r w:rsidRPr="007D1108">
        <w:rPr>
          <w:rFonts w:ascii="Arial" w:hAnsi="Arial" w:cs="Arial"/>
          <w:sz w:val="20"/>
          <w:szCs w:val="20"/>
        </w:rPr>
        <w:t>The injection of insulin or glucagon is a nursing task that may be delegated in accordance with the requirements of these Chapter XIII rules.  The selection of the type of insulin and dosage levels shall not be delegated.</w:t>
      </w:r>
    </w:p>
    <w:p w14:paraId="538EE900" w14:textId="62CB8776" w:rsidR="00DC65B4" w:rsidRPr="007D1108" w:rsidRDefault="00DC65B4" w:rsidP="005A68A6">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60" w:line="240" w:lineRule="auto"/>
        <w:ind w:left="1440" w:hanging="720"/>
        <w:textAlignment w:val="baseline"/>
        <w:rPr>
          <w:rFonts w:ascii="Arial" w:hAnsi="Arial" w:cs="Arial"/>
          <w:sz w:val="20"/>
          <w:szCs w:val="20"/>
        </w:rPr>
      </w:pPr>
      <w:r w:rsidRPr="007D1108">
        <w:rPr>
          <w:rFonts w:ascii="Arial" w:hAnsi="Arial" w:cs="Arial"/>
          <w:sz w:val="20"/>
          <w:szCs w:val="20"/>
        </w:rPr>
        <w:t>8.2</w:t>
      </w:r>
      <w:r w:rsidRPr="007D1108">
        <w:rPr>
          <w:rFonts w:ascii="Arial" w:hAnsi="Arial" w:cs="Arial"/>
          <w:sz w:val="20"/>
          <w:szCs w:val="20"/>
        </w:rPr>
        <w:tab/>
        <w:t>An IHP shall be developed for any Client receiving insulin in the School or Licensed Child Care Facility</w:t>
      </w:r>
      <w:r w:rsidR="00D33A0D">
        <w:rPr>
          <w:rFonts w:ascii="Arial" w:hAnsi="Arial" w:cs="Arial"/>
          <w:sz w:val="20"/>
          <w:szCs w:val="20"/>
        </w:rPr>
        <w:t xml:space="preserve"> or DDN Setting</w:t>
      </w:r>
      <w:r w:rsidRPr="007D1108">
        <w:rPr>
          <w:rFonts w:ascii="Arial" w:hAnsi="Arial" w:cs="Arial"/>
          <w:sz w:val="20"/>
          <w:szCs w:val="20"/>
        </w:rPr>
        <w:t>.  Delegation of tasks for Clients with diabetes shall be confined to procedures that do not require nursing assessment, judgment, evaluation or complex skills.</w:t>
      </w:r>
    </w:p>
    <w:p w14:paraId="2C8D801D" w14:textId="19601FFD" w:rsidR="00DC65B4" w:rsidRPr="007D1108" w:rsidRDefault="00DC65B4" w:rsidP="00CF237B">
      <w:pPr>
        <w:pStyle w:val="ListParagraph"/>
        <w:numPr>
          <w:ilvl w:val="2"/>
          <w:numId w:val="6"/>
        </w:num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0" w:line="240" w:lineRule="auto"/>
        <w:textAlignment w:val="baseline"/>
        <w:rPr>
          <w:rFonts w:ascii="Arial" w:hAnsi="Arial" w:cs="Arial"/>
          <w:sz w:val="20"/>
          <w:szCs w:val="20"/>
        </w:rPr>
      </w:pPr>
      <w:r w:rsidRPr="007D1108">
        <w:rPr>
          <w:rFonts w:ascii="Arial" w:hAnsi="Arial" w:cs="Arial"/>
          <w:sz w:val="20"/>
          <w:szCs w:val="20"/>
        </w:rPr>
        <w:t>By example, but not limited to the following list, the IHP may include:</w:t>
      </w:r>
    </w:p>
    <w:p w14:paraId="4B78AD94" w14:textId="1DA36021" w:rsidR="00DC65B4" w:rsidRPr="007D1108" w:rsidRDefault="00CF237B" w:rsidP="009A608B">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0" w:line="240" w:lineRule="auto"/>
        <w:ind w:left="2160"/>
        <w:textAlignment w:val="baseline"/>
        <w:rPr>
          <w:rFonts w:ascii="Arial" w:hAnsi="Arial" w:cs="Arial"/>
          <w:sz w:val="20"/>
          <w:szCs w:val="20"/>
        </w:rPr>
      </w:pPr>
      <w:r w:rsidRPr="007D1108">
        <w:rPr>
          <w:rFonts w:ascii="Arial" w:hAnsi="Arial" w:cs="Arial"/>
          <w:sz w:val="20"/>
          <w:szCs w:val="20"/>
        </w:rPr>
        <w:t>8.2.1.1</w:t>
      </w:r>
      <w:r w:rsidR="00DC65B4" w:rsidRPr="007D1108">
        <w:rPr>
          <w:rFonts w:ascii="Arial" w:hAnsi="Arial" w:cs="Arial"/>
          <w:sz w:val="20"/>
          <w:szCs w:val="20"/>
        </w:rPr>
        <w:t xml:space="preserve">   Carbohydrate counting</w:t>
      </w:r>
    </w:p>
    <w:p w14:paraId="6FA7E6D2" w14:textId="2C24DF9D" w:rsidR="00DC65B4" w:rsidRPr="007D1108" w:rsidRDefault="00CF237B" w:rsidP="009A608B">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0" w:line="240" w:lineRule="auto"/>
        <w:ind w:left="2160"/>
        <w:textAlignment w:val="baseline"/>
        <w:rPr>
          <w:rFonts w:ascii="Arial" w:hAnsi="Arial" w:cs="Arial"/>
          <w:sz w:val="20"/>
          <w:szCs w:val="20"/>
        </w:rPr>
      </w:pPr>
      <w:r w:rsidRPr="007D1108">
        <w:rPr>
          <w:rFonts w:ascii="Arial" w:hAnsi="Arial" w:cs="Arial"/>
          <w:sz w:val="20"/>
          <w:szCs w:val="20"/>
        </w:rPr>
        <w:t>8.2.1.2</w:t>
      </w:r>
      <w:r w:rsidR="00DC65B4" w:rsidRPr="007D1108">
        <w:rPr>
          <w:rFonts w:ascii="Arial" w:hAnsi="Arial" w:cs="Arial"/>
          <w:sz w:val="20"/>
          <w:szCs w:val="20"/>
        </w:rPr>
        <w:t xml:space="preserve">   Glucose testing</w:t>
      </w:r>
    </w:p>
    <w:p w14:paraId="174F0140" w14:textId="71F29CE9" w:rsidR="00DC65B4" w:rsidRPr="007D1108" w:rsidRDefault="00CF237B" w:rsidP="009A608B">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0" w:line="240" w:lineRule="auto"/>
        <w:ind w:left="2160"/>
        <w:textAlignment w:val="baseline"/>
        <w:rPr>
          <w:rFonts w:ascii="Arial" w:hAnsi="Arial" w:cs="Arial"/>
          <w:sz w:val="20"/>
          <w:szCs w:val="20"/>
        </w:rPr>
      </w:pPr>
      <w:r w:rsidRPr="007D1108">
        <w:rPr>
          <w:rFonts w:ascii="Arial" w:hAnsi="Arial" w:cs="Arial"/>
          <w:sz w:val="20"/>
          <w:szCs w:val="20"/>
        </w:rPr>
        <w:t>8.2.1.3</w:t>
      </w:r>
      <w:r w:rsidR="00DC65B4" w:rsidRPr="007D1108">
        <w:rPr>
          <w:rFonts w:ascii="Arial" w:hAnsi="Arial" w:cs="Arial"/>
          <w:sz w:val="20"/>
          <w:szCs w:val="20"/>
        </w:rPr>
        <w:t xml:space="preserve"> </w:t>
      </w:r>
      <w:r w:rsidRPr="007D1108">
        <w:rPr>
          <w:rFonts w:ascii="Arial" w:hAnsi="Arial" w:cs="Arial"/>
          <w:sz w:val="20"/>
          <w:szCs w:val="20"/>
        </w:rPr>
        <w:t xml:space="preserve"> </w:t>
      </w:r>
      <w:r w:rsidR="00DC65B4" w:rsidRPr="007D1108">
        <w:rPr>
          <w:rFonts w:ascii="Arial" w:hAnsi="Arial" w:cs="Arial"/>
          <w:sz w:val="20"/>
          <w:szCs w:val="20"/>
        </w:rPr>
        <w:t xml:space="preserve"> Activation or suspension of an insulin pump</w:t>
      </w:r>
    </w:p>
    <w:p w14:paraId="4CEFAA93" w14:textId="037A858B" w:rsidR="00DC65B4" w:rsidRPr="007D1108" w:rsidRDefault="00CF237B" w:rsidP="009A608B">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0" w:line="240" w:lineRule="auto"/>
        <w:ind w:left="2160"/>
        <w:textAlignment w:val="baseline"/>
        <w:rPr>
          <w:rFonts w:ascii="Arial" w:hAnsi="Arial" w:cs="Arial"/>
          <w:sz w:val="20"/>
          <w:szCs w:val="20"/>
        </w:rPr>
      </w:pPr>
      <w:r w:rsidRPr="007D1108">
        <w:rPr>
          <w:rFonts w:ascii="Arial" w:hAnsi="Arial" w:cs="Arial"/>
          <w:sz w:val="20"/>
          <w:szCs w:val="20"/>
        </w:rPr>
        <w:t xml:space="preserve">8.2.1.4   </w:t>
      </w:r>
      <w:r w:rsidR="00DC65B4" w:rsidRPr="007D1108">
        <w:rPr>
          <w:rFonts w:ascii="Arial" w:hAnsi="Arial" w:cs="Arial"/>
          <w:sz w:val="20"/>
          <w:szCs w:val="20"/>
        </w:rPr>
        <w:t>Usage of insulin pens</w:t>
      </w:r>
    </w:p>
    <w:p w14:paraId="216F9754" w14:textId="0E61D262" w:rsidR="00DC65B4" w:rsidRPr="007D1108" w:rsidRDefault="00CF237B" w:rsidP="009A608B">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0" w:line="240" w:lineRule="auto"/>
        <w:ind w:left="2160"/>
        <w:textAlignment w:val="baseline"/>
        <w:rPr>
          <w:rFonts w:ascii="Arial" w:hAnsi="Arial" w:cs="Arial"/>
          <w:sz w:val="20"/>
          <w:szCs w:val="20"/>
        </w:rPr>
      </w:pPr>
      <w:r w:rsidRPr="007D1108">
        <w:rPr>
          <w:rFonts w:ascii="Arial" w:hAnsi="Arial" w:cs="Arial"/>
          <w:sz w:val="20"/>
          <w:szCs w:val="20"/>
        </w:rPr>
        <w:t xml:space="preserve">8.2.1.5   </w:t>
      </w:r>
      <w:r w:rsidR="00DC65B4" w:rsidRPr="007D1108">
        <w:rPr>
          <w:rFonts w:ascii="Arial" w:hAnsi="Arial" w:cs="Arial"/>
          <w:sz w:val="20"/>
          <w:szCs w:val="20"/>
        </w:rPr>
        <w:t>Medical orders</w:t>
      </w:r>
    </w:p>
    <w:p w14:paraId="510D47C2" w14:textId="59D0A582" w:rsidR="00DC65B4" w:rsidRPr="007D1108" w:rsidRDefault="00CF237B" w:rsidP="009A608B">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0" w:line="240" w:lineRule="auto"/>
        <w:ind w:left="2160"/>
        <w:textAlignment w:val="baseline"/>
        <w:rPr>
          <w:rFonts w:ascii="Arial" w:hAnsi="Arial" w:cs="Arial"/>
          <w:sz w:val="20"/>
          <w:szCs w:val="20"/>
        </w:rPr>
      </w:pPr>
      <w:r w:rsidRPr="007D1108">
        <w:rPr>
          <w:rFonts w:ascii="Arial" w:hAnsi="Arial" w:cs="Arial"/>
          <w:sz w:val="20"/>
          <w:szCs w:val="20"/>
        </w:rPr>
        <w:t>8.2.1.6</w:t>
      </w:r>
      <w:r w:rsidR="00DC65B4" w:rsidRPr="007D1108">
        <w:rPr>
          <w:rFonts w:ascii="Arial" w:hAnsi="Arial" w:cs="Arial"/>
          <w:sz w:val="20"/>
          <w:szCs w:val="20"/>
        </w:rPr>
        <w:t xml:space="preserve"> </w:t>
      </w:r>
      <w:r w:rsidRPr="007D1108">
        <w:rPr>
          <w:rFonts w:ascii="Arial" w:hAnsi="Arial" w:cs="Arial"/>
          <w:sz w:val="20"/>
          <w:szCs w:val="20"/>
        </w:rPr>
        <w:t xml:space="preserve"> </w:t>
      </w:r>
      <w:r w:rsidR="00DC65B4" w:rsidRPr="007D1108">
        <w:rPr>
          <w:rFonts w:ascii="Arial" w:hAnsi="Arial" w:cs="Arial"/>
          <w:sz w:val="20"/>
          <w:szCs w:val="20"/>
        </w:rPr>
        <w:t xml:space="preserve"> Emergency protocols related to glucagon administration</w:t>
      </w:r>
    </w:p>
    <w:p w14:paraId="0586B9F1" w14:textId="77777777" w:rsidR="00DC65B4" w:rsidRPr="007D1108" w:rsidRDefault="00DC65B4" w:rsidP="009A608B">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60" w:line="240" w:lineRule="auto"/>
        <w:ind w:left="1440" w:hanging="720"/>
        <w:textAlignment w:val="baseline"/>
        <w:rPr>
          <w:rFonts w:ascii="Arial" w:hAnsi="Arial" w:cs="Arial"/>
          <w:sz w:val="20"/>
          <w:szCs w:val="20"/>
        </w:rPr>
      </w:pPr>
      <w:r w:rsidRPr="007D1108">
        <w:rPr>
          <w:rFonts w:ascii="Arial" w:hAnsi="Arial" w:cs="Arial"/>
          <w:sz w:val="20"/>
          <w:szCs w:val="20"/>
        </w:rPr>
        <w:t>8.3</w:t>
      </w:r>
      <w:r w:rsidRPr="007D1108">
        <w:rPr>
          <w:rFonts w:ascii="Arial" w:hAnsi="Arial" w:cs="Arial"/>
          <w:sz w:val="20"/>
          <w:szCs w:val="20"/>
        </w:rPr>
        <w:tab/>
        <w:t>Insulin injection by the Delegatee shall only occur when the Delegatee has followed the guidelines of the IHP.</w:t>
      </w:r>
    </w:p>
    <w:p w14:paraId="36A31E27" w14:textId="77777777" w:rsidR="00387176" w:rsidRPr="007D1108" w:rsidRDefault="00CF237B" w:rsidP="00387176">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60" w:line="240" w:lineRule="auto"/>
        <w:ind w:left="2160" w:hanging="720"/>
        <w:textAlignment w:val="baseline"/>
        <w:rPr>
          <w:rFonts w:ascii="Arial" w:hAnsi="Arial" w:cs="Arial"/>
          <w:sz w:val="20"/>
          <w:szCs w:val="20"/>
        </w:rPr>
      </w:pPr>
      <w:r w:rsidRPr="007D1108">
        <w:rPr>
          <w:rFonts w:ascii="Arial" w:hAnsi="Arial" w:cs="Arial"/>
          <w:sz w:val="20"/>
          <w:szCs w:val="20"/>
        </w:rPr>
        <w:t>8.3.1</w:t>
      </w:r>
      <w:r w:rsidR="00DC65B4" w:rsidRPr="007D1108">
        <w:rPr>
          <w:rFonts w:ascii="Arial" w:hAnsi="Arial" w:cs="Arial"/>
          <w:sz w:val="20"/>
          <w:szCs w:val="20"/>
        </w:rPr>
        <w:tab/>
        <w:t xml:space="preserve">Dosages of insulin may be </w:t>
      </w:r>
      <w:r w:rsidR="00A2631A" w:rsidRPr="007D1108">
        <w:rPr>
          <w:rFonts w:ascii="Arial" w:hAnsi="Arial" w:cs="Arial"/>
          <w:sz w:val="20"/>
          <w:szCs w:val="20"/>
        </w:rPr>
        <w:t xml:space="preserve">administered by </w:t>
      </w:r>
      <w:r w:rsidR="00DC65B4" w:rsidRPr="007D1108">
        <w:rPr>
          <w:rFonts w:ascii="Arial" w:hAnsi="Arial" w:cs="Arial"/>
          <w:sz w:val="20"/>
          <w:szCs w:val="20"/>
        </w:rPr>
        <w:t xml:space="preserve">the Delegatee </w:t>
      </w:r>
      <w:r w:rsidR="00387176" w:rsidRPr="007D1108">
        <w:rPr>
          <w:rFonts w:ascii="Arial" w:hAnsi="Arial" w:cs="Arial"/>
          <w:sz w:val="20"/>
          <w:szCs w:val="20"/>
        </w:rPr>
        <w:t>as designated in the IHP</w:t>
      </w:r>
      <w:r w:rsidR="00387176" w:rsidRPr="007D1108">
        <w:rPr>
          <w:rFonts w:ascii="Arial" w:eastAsia="Times New Roman" w:hAnsi="Arial" w:cs="Arial"/>
          <w:sz w:val="20"/>
          <w:szCs w:val="20"/>
        </w:rPr>
        <w:t>.</w:t>
      </w:r>
    </w:p>
    <w:p w14:paraId="1000C2A6" w14:textId="2AC87DA2" w:rsidR="00DC65B4" w:rsidRPr="007D1108" w:rsidRDefault="00CF237B" w:rsidP="00387176">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60" w:line="240" w:lineRule="auto"/>
        <w:ind w:left="2160" w:hanging="720"/>
        <w:textAlignment w:val="baseline"/>
        <w:rPr>
          <w:rFonts w:ascii="Arial" w:hAnsi="Arial" w:cs="Arial"/>
          <w:sz w:val="20"/>
          <w:szCs w:val="20"/>
        </w:rPr>
      </w:pPr>
      <w:r w:rsidRPr="007D1108">
        <w:rPr>
          <w:rFonts w:ascii="Arial" w:hAnsi="Arial" w:cs="Arial"/>
          <w:sz w:val="20"/>
          <w:szCs w:val="20"/>
        </w:rPr>
        <w:t xml:space="preserve">8.3.2     </w:t>
      </w:r>
      <w:r w:rsidR="00DC65B4" w:rsidRPr="007D1108">
        <w:rPr>
          <w:rFonts w:ascii="Arial" w:hAnsi="Arial" w:cs="Arial"/>
          <w:sz w:val="20"/>
          <w:szCs w:val="20"/>
        </w:rPr>
        <w:t>Non-routine, correction dosages of insulin may be given by the Delegatee only after:</w:t>
      </w:r>
    </w:p>
    <w:p w14:paraId="08380F48" w14:textId="7C28A5ED" w:rsidR="00DC65B4" w:rsidRPr="007D1108" w:rsidRDefault="00CF237B" w:rsidP="009A608B">
      <w:pPr>
        <w:tabs>
          <w:tab w:val="left" w:leader="dot" w:pos="360"/>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60" w:line="240" w:lineRule="auto"/>
        <w:ind w:left="2160"/>
        <w:textAlignment w:val="baseline"/>
        <w:rPr>
          <w:rFonts w:ascii="Arial" w:hAnsi="Arial" w:cs="Arial"/>
          <w:sz w:val="20"/>
          <w:szCs w:val="20"/>
        </w:rPr>
      </w:pPr>
      <w:r w:rsidRPr="007D1108">
        <w:rPr>
          <w:rFonts w:ascii="Arial" w:hAnsi="Arial" w:cs="Arial"/>
          <w:sz w:val="20"/>
          <w:szCs w:val="20"/>
        </w:rPr>
        <w:t>8.3.2.1</w:t>
      </w:r>
      <w:r w:rsidR="00DC65B4" w:rsidRPr="007D1108">
        <w:rPr>
          <w:rFonts w:ascii="Arial" w:hAnsi="Arial" w:cs="Arial"/>
          <w:sz w:val="20"/>
          <w:szCs w:val="20"/>
        </w:rPr>
        <w:t xml:space="preserve">   Following the guidelines of the IHP; and</w:t>
      </w:r>
    </w:p>
    <w:p w14:paraId="69AF00BD" w14:textId="596D70AB" w:rsidR="00DC65B4" w:rsidRPr="007D1108" w:rsidRDefault="00CF237B" w:rsidP="009A608B">
      <w:pPr>
        <w:tabs>
          <w:tab w:val="left" w:leader="dot" w:pos="360"/>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60" w:line="240" w:lineRule="auto"/>
        <w:ind w:left="2160"/>
        <w:textAlignment w:val="baseline"/>
        <w:rPr>
          <w:rFonts w:ascii="Arial" w:hAnsi="Arial" w:cs="Arial"/>
          <w:sz w:val="20"/>
          <w:szCs w:val="20"/>
        </w:rPr>
      </w:pPr>
      <w:r w:rsidRPr="007D1108">
        <w:rPr>
          <w:rFonts w:ascii="Arial" w:hAnsi="Arial" w:cs="Arial"/>
          <w:sz w:val="20"/>
          <w:szCs w:val="20"/>
        </w:rPr>
        <w:t>8.3.2.2</w:t>
      </w:r>
      <w:r w:rsidR="00DC65B4" w:rsidRPr="007D1108">
        <w:rPr>
          <w:rFonts w:ascii="Arial" w:hAnsi="Arial" w:cs="Arial"/>
          <w:sz w:val="20"/>
          <w:szCs w:val="20"/>
        </w:rPr>
        <w:t xml:space="preserve">   </w:t>
      </w:r>
      <w:r w:rsidR="00387176" w:rsidRPr="007D1108">
        <w:rPr>
          <w:rFonts w:ascii="Arial" w:eastAsia="Times New Roman" w:hAnsi="Arial" w:cs="Arial"/>
          <w:sz w:val="20"/>
          <w:szCs w:val="20"/>
        </w:rPr>
        <w:t>Consulting with the Delegator, as designated in the IHP, and verifying and confirming the type and dosage of insulin being administered.</w:t>
      </w:r>
      <w:r w:rsidR="00DC65B4" w:rsidRPr="007D1108">
        <w:rPr>
          <w:rFonts w:ascii="Arial" w:hAnsi="Arial" w:cs="Arial"/>
          <w:sz w:val="20"/>
          <w:szCs w:val="20"/>
        </w:rPr>
        <w:t xml:space="preserve"> </w:t>
      </w:r>
    </w:p>
    <w:p w14:paraId="79BC4CB7" w14:textId="75A31D80" w:rsidR="00DC65B4" w:rsidRPr="007D1108" w:rsidRDefault="00CF237B" w:rsidP="009A608B">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60" w:line="240" w:lineRule="auto"/>
        <w:ind w:left="2160" w:hanging="720"/>
        <w:textAlignment w:val="baseline"/>
        <w:rPr>
          <w:rFonts w:ascii="Arial" w:hAnsi="Arial" w:cs="Arial"/>
          <w:sz w:val="20"/>
          <w:szCs w:val="20"/>
        </w:rPr>
      </w:pPr>
      <w:r w:rsidRPr="007D1108">
        <w:rPr>
          <w:rFonts w:ascii="Arial" w:hAnsi="Arial" w:cs="Arial"/>
          <w:sz w:val="20"/>
          <w:szCs w:val="20"/>
        </w:rPr>
        <w:t>8.3.3</w:t>
      </w:r>
      <w:r w:rsidRPr="007D1108">
        <w:rPr>
          <w:rFonts w:ascii="Arial" w:hAnsi="Arial" w:cs="Arial"/>
          <w:sz w:val="20"/>
          <w:szCs w:val="20"/>
        </w:rPr>
        <w:tab/>
      </w:r>
      <w:r w:rsidR="00DC65B4" w:rsidRPr="007D1108">
        <w:rPr>
          <w:rFonts w:ascii="Arial" w:hAnsi="Arial" w:cs="Arial"/>
          <w:sz w:val="20"/>
          <w:szCs w:val="20"/>
        </w:rPr>
        <w:t xml:space="preserve">Under Section 8.3, </w:t>
      </w:r>
      <w:r w:rsidR="00387176" w:rsidRPr="007D1108">
        <w:rPr>
          <w:rFonts w:ascii="Arial" w:eastAsia="Times New Roman" w:hAnsi="Arial" w:cs="Arial"/>
          <w:sz w:val="20"/>
          <w:szCs w:val="20"/>
        </w:rPr>
        <w:t>insulin administration by the Delegatee is limited to a specific Delegatee, for a specific Client and for a specific time.</w:t>
      </w:r>
    </w:p>
    <w:p w14:paraId="47D80490" w14:textId="6C83C877" w:rsidR="00DC65B4" w:rsidRPr="007D1108" w:rsidRDefault="00DC65B4" w:rsidP="009A608B">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60" w:line="240" w:lineRule="auto"/>
        <w:ind w:left="1440" w:hanging="720"/>
        <w:textAlignment w:val="baseline"/>
        <w:rPr>
          <w:rFonts w:ascii="Arial" w:hAnsi="Arial" w:cs="Arial"/>
          <w:sz w:val="20"/>
          <w:szCs w:val="20"/>
        </w:rPr>
      </w:pPr>
      <w:r w:rsidRPr="007D1108">
        <w:rPr>
          <w:rFonts w:ascii="Arial" w:hAnsi="Arial" w:cs="Arial"/>
          <w:sz w:val="20"/>
          <w:szCs w:val="20"/>
        </w:rPr>
        <w:t>8.4</w:t>
      </w:r>
      <w:r w:rsidRPr="007D1108">
        <w:rPr>
          <w:rFonts w:ascii="Arial" w:hAnsi="Arial" w:cs="Arial"/>
          <w:sz w:val="20"/>
          <w:szCs w:val="20"/>
        </w:rPr>
        <w:tab/>
        <w:t xml:space="preserve">When the Delegator determines that the Client is capable of self-administration, as documented in the IHP, the Delegator may delegate to the Delegatee as designated in the IHP the verification of insulin dosage via pump or </w:t>
      </w:r>
      <w:r w:rsidR="00387176" w:rsidRPr="007D1108">
        <w:rPr>
          <w:rFonts w:ascii="Arial" w:hAnsi="Arial" w:cs="Arial"/>
          <w:sz w:val="20"/>
          <w:szCs w:val="20"/>
        </w:rPr>
        <w:t>other administration route.</w:t>
      </w:r>
    </w:p>
    <w:p w14:paraId="4533DA5C" w14:textId="424DF88E" w:rsidR="00145604" w:rsidRPr="007D1108" w:rsidRDefault="00DC65B4" w:rsidP="009A608B">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60" w:line="240" w:lineRule="auto"/>
        <w:ind w:left="1440" w:hanging="720"/>
        <w:textAlignment w:val="baseline"/>
        <w:rPr>
          <w:rFonts w:ascii="Arial" w:hAnsi="Arial" w:cs="Arial"/>
          <w:sz w:val="20"/>
          <w:szCs w:val="20"/>
        </w:rPr>
      </w:pPr>
      <w:r w:rsidRPr="007D1108">
        <w:rPr>
          <w:rFonts w:ascii="Arial" w:hAnsi="Arial" w:cs="Arial"/>
          <w:sz w:val="20"/>
          <w:szCs w:val="20"/>
        </w:rPr>
        <w:t>8.5</w:t>
      </w:r>
      <w:r w:rsidRPr="007D1108">
        <w:rPr>
          <w:rFonts w:ascii="Arial" w:hAnsi="Arial" w:cs="Arial"/>
          <w:sz w:val="20"/>
          <w:szCs w:val="20"/>
        </w:rPr>
        <w:tab/>
      </w:r>
      <w:r w:rsidR="00387176" w:rsidRPr="007D1108">
        <w:rPr>
          <w:rFonts w:ascii="Arial" w:eastAsia="Times New Roman" w:hAnsi="Arial" w:cs="Arial"/>
          <w:sz w:val="20"/>
          <w:szCs w:val="20"/>
        </w:rPr>
        <w:t>When the Client is not capable of self-administration, routine daily meal boluses of insulin, based on carbohydrate counts and blood glucose levels, may be administered via the insulin</w:t>
      </w:r>
      <w:r w:rsidR="00387176" w:rsidRPr="00387176">
        <w:rPr>
          <w:rFonts w:ascii="Arial" w:eastAsia="Times New Roman" w:hAnsi="Arial" w:cs="Times New Roman"/>
          <w:sz w:val="20"/>
          <w:szCs w:val="20"/>
        </w:rPr>
        <w:t xml:space="preserve"> </w:t>
      </w:r>
      <w:r w:rsidR="00387176" w:rsidRPr="007D1108">
        <w:rPr>
          <w:rFonts w:ascii="Arial" w:eastAsia="Times New Roman" w:hAnsi="Arial" w:cs="Arial"/>
          <w:sz w:val="20"/>
          <w:szCs w:val="20"/>
        </w:rPr>
        <w:t>pump by the Delegatee as designated in the IHP.</w:t>
      </w:r>
    </w:p>
    <w:p w14:paraId="57C2E698" w14:textId="77777777" w:rsidR="00145604" w:rsidRDefault="00145604" w:rsidP="00C779C6">
      <w:pPr>
        <w:pStyle w:val="Default"/>
        <w:framePr w:hSpace="180" w:wrap="around" w:vAnchor="page" w:hAnchor="page" w:x="826" w:y="6826"/>
        <w:rPr>
          <w:sz w:val="23"/>
          <w:szCs w:val="23"/>
        </w:rPr>
      </w:pPr>
    </w:p>
    <w:tbl>
      <w:tblPr>
        <w:tblpPr w:leftFromText="180" w:rightFromText="180" w:vertAnchor="page" w:horzAnchor="margin" w:tblpY="1426"/>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7"/>
        <w:gridCol w:w="3369"/>
        <w:gridCol w:w="3377"/>
      </w:tblGrid>
      <w:tr w:rsidR="00145604" w:rsidRPr="0074444D" w14:paraId="6C6A25AD" w14:textId="77777777" w:rsidTr="00C779C6">
        <w:trPr>
          <w:trHeight w:val="527"/>
        </w:trPr>
        <w:tc>
          <w:tcPr>
            <w:tcW w:w="1658" w:type="pct"/>
            <w:tcBorders>
              <w:top w:val="single" w:sz="4" w:space="0" w:color="auto"/>
              <w:bottom w:val="double" w:sz="4" w:space="0" w:color="auto"/>
            </w:tcBorders>
            <w:vAlign w:val="center"/>
          </w:tcPr>
          <w:p w14:paraId="6B153786" w14:textId="77777777" w:rsidR="00145604" w:rsidRPr="00337421" w:rsidRDefault="00145604" w:rsidP="00C779C6">
            <w:pPr>
              <w:pStyle w:val="Heading2"/>
              <w:keepLines w:val="0"/>
              <w:spacing w:before="0" w:line="240" w:lineRule="auto"/>
              <w:jc w:val="center"/>
              <w:rPr>
                <w:sz w:val="22"/>
                <w:szCs w:val="22"/>
              </w:rPr>
            </w:pPr>
            <w:r w:rsidRPr="00C779C6">
              <w:rPr>
                <w:rFonts w:ascii="Arial" w:eastAsia="Times New Roman" w:hAnsi="Arial" w:cs="Times New Roman"/>
                <w:bCs w:val="0"/>
                <w:color w:val="auto"/>
                <w:sz w:val="22"/>
                <w:szCs w:val="22"/>
              </w:rPr>
              <w:lastRenderedPageBreak/>
              <w:t>Knowledge Training</w:t>
            </w:r>
            <w:r w:rsidRPr="00C779C6">
              <w:rPr>
                <w:rFonts w:ascii="Arial" w:eastAsia="Times New Roman" w:hAnsi="Arial" w:cs="Times New Roman"/>
                <w:bCs w:val="0"/>
                <w:color w:val="auto"/>
                <w:sz w:val="22"/>
                <w:szCs w:val="22"/>
                <w:vertAlign w:val="superscript"/>
              </w:rPr>
              <w:t>1</w:t>
            </w:r>
          </w:p>
        </w:tc>
        <w:tc>
          <w:tcPr>
            <w:tcW w:w="1669" w:type="pct"/>
            <w:tcBorders>
              <w:top w:val="single" w:sz="4" w:space="0" w:color="auto"/>
              <w:bottom w:val="double" w:sz="4" w:space="0" w:color="auto"/>
            </w:tcBorders>
            <w:vAlign w:val="center"/>
          </w:tcPr>
          <w:p w14:paraId="27FFF582" w14:textId="77777777" w:rsidR="00145604" w:rsidRPr="00337421" w:rsidRDefault="00145604" w:rsidP="00145604">
            <w:pPr>
              <w:pStyle w:val="Heading2"/>
              <w:keepLines w:val="0"/>
              <w:spacing w:before="0" w:line="240" w:lineRule="auto"/>
              <w:jc w:val="center"/>
              <w:rPr>
                <w:sz w:val="22"/>
                <w:szCs w:val="22"/>
              </w:rPr>
            </w:pPr>
            <w:r w:rsidRPr="00145604">
              <w:rPr>
                <w:rFonts w:ascii="Arial" w:eastAsia="Times New Roman" w:hAnsi="Arial" w:cs="Times New Roman"/>
                <w:bCs w:val="0"/>
                <w:color w:val="auto"/>
                <w:sz w:val="22"/>
                <w:szCs w:val="22"/>
              </w:rPr>
              <w:t>Skills Training</w:t>
            </w:r>
            <w:r w:rsidRPr="00C779C6">
              <w:rPr>
                <w:rFonts w:ascii="Arial" w:eastAsia="Times New Roman" w:hAnsi="Arial" w:cs="Times New Roman"/>
                <w:bCs w:val="0"/>
                <w:color w:val="auto"/>
                <w:sz w:val="22"/>
                <w:szCs w:val="22"/>
                <w:vertAlign w:val="superscript"/>
              </w:rPr>
              <w:t>2</w:t>
            </w:r>
          </w:p>
        </w:tc>
        <w:tc>
          <w:tcPr>
            <w:tcW w:w="1673" w:type="pct"/>
            <w:tcBorders>
              <w:top w:val="single" w:sz="4" w:space="0" w:color="auto"/>
              <w:bottom w:val="double" w:sz="4" w:space="0" w:color="auto"/>
            </w:tcBorders>
            <w:vAlign w:val="center"/>
          </w:tcPr>
          <w:p w14:paraId="217A5060" w14:textId="77777777" w:rsidR="00145604" w:rsidRPr="00337421" w:rsidRDefault="00145604" w:rsidP="00C779C6">
            <w:pPr>
              <w:pStyle w:val="Heading2"/>
              <w:keepLines w:val="0"/>
              <w:spacing w:before="0" w:line="240" w:lineRule="auto"/>
              <w:jc w:val="center"/>
              <w:rPr>
                <w:sz w:val="22"/>
                <w:szCs w:val="22"/>
              </w:rPr>
            </w:pPr>
            <w:r w:rsidRPr="00C779C6">
              <w:rPr>
                <w:rFonts w:ascii="Arial" w:eastAsia="Times New Roman" w:hAnsi="Arial" w:cs="Times New Roman"/>
                <w:bCs w:val="0"/>
                <w:color w:val="auto"/>
                <w:sz w:val="22"/>
                <w:szCs w:val="22"/>
              </w:rPr>
              <w:t>Competence Verified</w:t>
            </w:r>
            <w:r w:rsidRPr="00C779C6">
              <w:rPr>
                <w:rFonts w:ascii="Arial" w:eastAsia="Times New Roman" w:hAnsi="Arial" w:cs="Times New Roman"/>
                <w:bCs w:val="0"/>
                <w:color w:val="auto"/>
                <w:sz w:val="22"/>
                <w:szCs w:val="22"/>
                <w:vertAlign w:val="superscript"/>
              </w:rPr>
              <w:t>3</w:t>
            </w:r>
          </w:p>
        </w:tc>
      </w:tr>
      <w:tr w:rsidR="00145604" w:rsidRPr="003E1149" w14:paraId="17008DDC" w14:textId="77777777" w:rsidTr="00C779C6">
        <w:trPr>
          <w:trHeight w:val="7257"/>
        </w:trPr>
        <w:tc>
          <w:tcPr>
            <w:tcW w:w="1658" w:type="pct"/>
            <w:tcBorders>
              <w:top w:val="double" w:sz="4" w:space="0" w:color="auto"/>
              <w:left w:val="double" w:sz="4" w:space="0" w:color="auto"/>
              <w:bottom w:val="double" w:sz="4" w:space="0" w:color="auto"/>
            </w:tcBorders>
          </w:tcPr>
          <w:p w14:paraId="4A702AB8" w14:textId="77777777" w:rsidR="00145604" w:rsidRPr="007A0AF2" w:rsidRDefault="00145604" w:rsidP="00145604">
            <w:pPr>
              <w:numPr>
                <w:ilvl w:val="0"/>
                <w:numId w:val="7"/>
              </w:numPr>
              <w:spacing w:after="0" w:line="240" w:lineRule="auto"/>
              <w:rPr>
                <w:rFonts w:ascii="Arial" w:hAnsi="Arial"/>
              </w:rPr>
            </w:pPr>
            <w:r w:rsidRPr="007A0AF2">
              <w:rPr>
                <w:rFonts w:ascii="Arial" w:hAnsi="Arial"/>
              </w:rPr>
              <w:t>Copy of Helping Students with Diabetes Succeed provided.</w:t>
            </w:r>
          </w:p>
          <w:p w14:paraId="4C23AF48" w14:textId="77777777" w:rsidR="00145604" w:rsidRPr="007A0AF2" w:rsidRDefault="00145604" w:rsidP="00145604">
            <w:pPr>
              <w:numPr>
                <w:ilvl w:val="0"/>
                <w:numId w:val="7"/>
              </w:numPr>
              <w:spacing w:after="0" w:line="240" w:lineRule="auto"/>
              <w:rPr>
                <w:rFonts w:ascii="Arial" w:hAnsi="Arial"/>
              </w:rPr>
            </w:pPr>
            <w:r w:rsidRPr="007A0AF2">
              <w:rPr>
                <w:rFonts w:ascii="Arial" w:hAnsi="Arial"/>
              </w:rPr>
              <w:t>Copy of standard training checklist for each diabetes care task staff may perform.</w:t>
            </w:r>
          </w:p>
          <w:p w14:paraId="10084037" w14:textId="77777777" w:rsidR="00145604" w:rsidRPr="007A0AF2" w:rsidRDefault="00145604" w:rsidP="00145604">
            <w:pPr>
              <w:numPr>
                <w:ilvl w:val="0"/>
                <w:numId w:val="7"/>
              </w:numPr>
              <w:spacing w:after="0" w:line="240" w:lineRule="auto"/>
              <w:rPr>
                <w:rFonts w:ascii="Arial" w:hAnsi="Arial"/>
              </w:rPr>
            </w:pPr>
            <w:r w:rsidRPr="007A0AF2">
              <w:rPr>
                <w:rFonts w:ascii="Arial" w:hAnsi="Arial"/>
              </w:rPr>
              <w:t>Legal requirements regarding nursing delegation of diabetes care tasks, authorization requirements for medication administration, individualized healthcare plans, 504 plans, and procedure for change in diabetes care.</w:t>
            </w:r>
          </w:p>
          <w:p w14:paraId="27943667" w14:textId="77777777" w:rsidR="00145604" w:rsidRPr="007A0AF2" w:rsidRDefault="00145604" w:rsidP="00145604">
            <w:pPr>
              <w:numPr>
                <w:ilvl w:val="0"/>
                <w:numId w:val="7"/>
              </w:numPr>
              <w:spacing w:after="0" w:line="240" w:lineRule="auto"/>
              <w:rPr>
                <w:rFonts w:ascii="Arial" w:hAnsi="Arial"/>
              </w:rPr>
            </w:pPr>
            <w:r w:rsidRPr="007A0AF2">
              <w:rPr>
                <w:rFonts w:ascii="Arial" w:hAnsi="Arial"/>
              </w:rPr>
              <w:t>Definition and purpose of procedure, explanation of benefits, key points and precautions of procedure.</w:t>
            </w:r>
          </w:p>
          <w:p w14:paraId="7BF7DEA3" w14:textId="77777777" w:rsidR="00145604" w:rsidRPr="007A0AF2" w:rsidRDefault="00145604" w:rsidP="00145604">
            <w:pPr>
              <w:numPr>
                <w:ilvl w:val="0"/>
                <w:numId w:val="7"/>
              </w:numPr>
              <w:spacing w:after="0" w:line="240" w:lineRule="auto"/>
              <w:rPr>
                <w:rFonts w:ascii="Arial" w:hAnsi="Arial"/>
              </w:rPr>
            </w:pPr>
            <w:r w:rsidRPr="007A0AF2">
              <w:rPr>
                <w:rFonts w:ascii="Arial" w:hAnsi="Arial"/>
              </w:rPr>
              <w:t xml:space="preserve">Review of student specific or simulated individualized healthcare plan. </w:t>
            </w:r>
          </w:p>
          <w:p w14:paraId="6F250F85" w14:textId="45E06476" w:rsidR="00145604" w:rsidRPr="007A0AF2" w:rsidRDefault="00145604" w:rsidP="00145604">
            <w:pPr>
              <w:numPr>
                <w:ilvl w:val="0"/>
                <w:numId w:val="7"/>
              </w:numPr>
              <w:spacing w:after="0" w:line="240" w:lineRule="auto"/>
              <w:rPr>
                <w:rFonts w:ascii="Arial" w:hAnsi="Arial"/>
              </w:rPr>
            </w:pPr>
            <w:r w:rsidRPr="007A0AF2">
              <w:rPr>
                <w:rFonts w:ascii="Arial" w:hAnsi="Arial"/>
              </w:rPr>
              <w:t xml:space="preserve">Review of </w:t>
            </w:r>
            <w:r w:rsidR="00E373EF">
              <w:rPr>
                <w:rFonts w:ascii="Arial" w:hAnsi="Arial"/>
              </w:rPr>
              <w:t>Standard</w:t>
            </w:r>
            <w:r w:rsidRPr="007A0AF2">
              <w:rPr>
                <w:rFonts w:ascii="Arial" w:hAnsi="Arial"/>
              </w:rPr>
              <w:t xml:space="preserve"> Precautions and school/program specific guidelines for management of medical waste.</w:t>
            </w:r>
          </w:p>
          <w:p w14:paraId="64D052C7" w14:textId="35A91980" w:rsidR="00145604" w:rsidRPr="00145604" w:rsidRDefault="00145604" w:rsidP="00145604">
            <w:pPr>
              <w:numPr>
                <w:ilvl w:val="0"/>
                <w:numId w:val="7"/>
              </w:numPr>
              <w:spacing w:after="0" w:line="240" w:lineRule="auto"/>
              <w:rPr>
                <w:rFonts w:ascii="Arial" w:hAnsi="Arial"/>
              </w:rPr>
            </w:pPr>
            <w:r w:rsidRPr="007A0AF2">
              <w:rPr>
                <w:rFonts w:ascii="Arial" w:hAnsi="Arial"/>
              </w:rPr>
              <w:t>Post-test or verbal feedback</w:t>
            </w:r>
            <w:r>
              <w:rPr>
                <w:rFonts w:ascii="Arial" w:hAnsi="Arial"/>
              </w:rPr>
              <w:t>.</w:t>
            </w:r>
          </w:p>
        </w:tc>
        <w:tc>
          <w:tcPr>
            <w:tcW w:w="1669" w:type="pct"/>
            <w:tcBorders>
              <w:top w:val="double" w:sz="4" w:space="0" w:color="auto"/>
              <w:bottom w:val="double" w:sz="4" w:space="0" w:color="auto"/>
            </w:tcBorders>
          </w:tcPr>
          <w:p w14:paraId="27049BAC" w14:textId="77777777" w:rsidR="00145604" w:rsidRPr="007A0AF2" w:rsidRDefault="00145604" w:rsidP="00145604">
            <w:pPr>
              <w:numPr>
                <w:ilvl w:val="0"/>
                <w:numId w:val="8"/>
              </w:numPr>
              <w:spacing w:after="0" w:line="240" w:lineRule="auto"/>
              <w:rPr>
                <w:rFonts w:ascii="Arial" w:hAnsi="Arial"/>
              </w:rPr>
            </w:pPr>
            <w:r w:rsidRPr="007A0AF2">
              <w:rPr>
                <w:rFonts w:ascii="Arial" w:hAnsi="Arial"/>
              </w:rPr>
              <w:t>Read standard training checklist. Demonstration of procedure by school nurse using simulation materials.</w:t>
            </w:r>
          </w:p>
          <w:p w14:paraId="76D4E73A" w14:textId="77777777" w:rsidR="00145604" w:rsidRPr="007A0AF2" w:rsidRDefault="00145604" w:rsidP="00145604">
            <w:pPr>
              <w:numPr>
                <w:ilvl w:val="0"/>
                <w:numId w:val="7"/>
              </w:numPr>
              <w:spacing w:after="0" w:line="240" w:lineRule="auto"/>
              <w:rPr>
                <w:rFonts w:ascii="Arial" w:hAnsi="Arial"/>
              </w:rPr>
            </w:pPr>
            <w:r w:rsidRPr="007A0AF2">
              <w:rPr>
                <w:rFonts w:ascii="Arial" w:hAnsi="Arial"/>
              </w:rPr>
              <w:t>Care of equipment and supplies</w:t>
            </w:r>
            <w:r>
              <w:rPr>
                <w:rFonts w:ascii="Arial" w:hAnsi="Arial"/>
              </w:rPr>
              <w:t>.</w:t>
            </w:r>
          </w:p>
          <w:p w14:paraId="60B7A2CA" w14:textId="77777777" w:rsidR="00145604" w:rsidRPr="007A0AF2" w:rsidRDefault="00145604" w:rsidP="00145604">
            <w:pPr>
              <w:numPr>
                <w:ilvl w:val="0"/>
                <w:numId w:val="7"/>
              </w:numPr>
              <w:spacing w:after="0" w:line="240" w:lineRule="auto"/>
              <w:rPr>
                <w:rFonts w:ascii="Arial" w:hAnsi="Arial"/>
              </w:rPr>
            </w:pPr>
            <w:r w:rsidRPr="007A0AF2">
              <w:rPr>
                <w:rFonts w:ascii="Arial" w:hAnsi="Arial"/>
              </w:rPr>
              <w:t>Explanation of healthcare procedure documentation record using sample log.</w:t>
            </w:r>
          </w:p>
          <w:p w14:paraId="7FED0FFF" w14:textId="77777777" w:rsidR="00145604" w:rsidRPr="007A0AF2" w:rsidRDefault="00145604" w:rsidP="00145604">
            <w:pPr>
              <w:numPr>
                <w:ilvl w:val="0"/>
                <w:numId w:val="7"/>
              </w:numPr>
              <w:spacing w:after="0" w:line="240" w:lineRule="auto"/>
              <w:rPr>
                <w:rFonts w:ascii="Arial" w:hAnsi="Arial"/>
              </w:rPr>
            </w:pPr>
            <w:r w:rsidRPr="007A0AF2">
              <w:rPr>
                <w:rFonts w:ascii="Arial" w:hAnsi="Arial"/>
              </w:rPr>
              <w:t xml:space="preserve">Staff demonstration of procedure using training simulation materials while school nurse observes.   </w:t>
            </w:r>
          </w:p>
          <w:p w14:paraId="448BAA10" w14:textId="77777777" w:rsidR="00145604" w:rsidRPr="007A0AF2" w:rsidRDefault="00145604" w:rsidP="00145604">
            <w:pPr>
              <w:numPr>
                <w:ilvl w:val="0"/>
                <w:numId w:val="7"/>
              </w:numPr>
              <w:spacing w:after="0" w:line="240" w:lineRule="auto"/>
              <w:rPr>
                <w:rFonts w:ascii="Arial" w:hAnsi="Arial"/>
              </w:rPr>
            </w:pPr>
            <w:r w:rsidRPr="007A0AF2">
              <w:rPr>
                <w:rFonts w:ascii="Arial" w:hAnsi="Arial"/>
              </w:rPr>
              <w:t>Verbal feedback</w:t>
            </w:r>
            <w:r>
              <w:rPr>
                <w:rFonts w:ascii="Arial" w:hAnsi="Arial"/>
              </w:rPr>
              <w:t>.</w:t>
            </w:r>
          </w:p>
          <w:p w14:paraId="3D080E8A" w14:textId="77777777" w:rsidR="00145604" w:rsidRPr="007A0AF2" w:rsidRDefault="00145604" w:rsidP="00145604">
            <w:pPr>
              <w:numPr>
                <w:ilvl w:val="0"/>
                <w:numId w:val="7"/>
              </w:numPr>
              <w:spacing w:after="0" w:line="240" w:lineRule="auto"/>
              <w:rPr>
                <w:rFonts w:ascii="Arial" w:hAnsi="Arial"/>
              </w:rPr>
            </w:pPr>
            <w:r w:rsidRPr="007A0AF2">
              <w:rPr>
                <w:rFonts w:ascii="Arial" w:hAnsi="Arial"/>
              </w:rPr>
              <w:t>Staff and school nurse agree that competence achieved</w:t>
            </w:r>
            <w:r>
              <w:rPr>
                <w:rFonts w:ascii="Arial" w:hAnsi="Arial"/>
              </w:rPr>
              <w:t>.</w:t>
            </w:r>
          </w:p>
          <w:p w14:paraId="79229F18" w14:textId="77777777" w:rsidR="00145604" w:rsidRPr="007A0AF2" w:rsidRDefault="00145604" w:rsidP="00145604">
            <w:pPr>
              <w:numPr>
                <w:ilvl w:val="0"/>
                <w:numId w:val="7"/>
              </w:numPr>
              <w:spacing w:after="0" w:line="240" w:lineRule="auto"/>
              <w:rPr>
                <w:rFonts w:ascii="Arial" w:hAnsi="Arial"/>
              </w:rPr>
            </w:pPr>
            <w:r w:rsidRPr="007A0AF2">
              <w:rPr>
                <w:rFonts w:ascii="Arial" w:hAnsi="Arial"/>
              </w:rPr>
              <w:t>Staff demonstration of procedure using training simulation materials while school nurse observes</w:t>
            </w:r>
            <w:r>
              <w:rPr>
                <w:rFonts w:ascii="Arial" w:hAnsi="Arial"/>
              </w:rPr>
              <w:t>.</w:t>
            </w:r>
          </w:p>
          <w:p w14:paraId="403E4930" w14:textId="77777777" w:rsidR="00145604" w:rsidRPr="00427139" w:rsidRDefault="00145604" w:rsidP="00145604">
            <w:pPr>
              <w:numPr>
                <w:ilvl w:val="0"/>
                <w:numId w:val="7"/>
              </w:numPr>
              <w:spacing w:after="0" w:line="240" w:lineRule="auto"/>
              <w:rPr>
                <w:rFonts w:ascii="Arial" w:hAnsi="Arial"/>
                <w:sz w:val="18"/>
                <w:szCs w:val="18"/>
              </w:rPr>
            </w:pPr>
            <w:r w:rsidRPr="007A0AF2">
              <w:rPr>
                <w:rFonts w:ascii="Arial" w:hAnsi="Arial"/>
              </w:rPr>
              <w:t xml:space="preserve">Staff and school nurse agree that staff is competent to perform procedure with </w:t>
            </w:r>
            <w:r>
              <w:rPr>
                <w:rFonts w:ascii="Arial" w:hAnsi="Arial"/>
                <w:b/>
              </w:rPr>
              <w:t>direct</w:t>
            </w:r>
            <w:r w:rsidRPr="007A0AF2">
              <w:rPr>
                <w:rFonts w:ascii="Arial" w:hAnsi="Arial"/>
                <w:b/>
              </w:rPr>
              <w:t xml:space="preserve"> supervision.</w:t>
            </w:r>
          </w:p>
          <w:p w14:paraId="50FB6C60" w14:textId="33441D7D" w:rsidR="00145604" w:rsidRPr="00145604" w:rsidRDefault="00145604" w:rsidP="00145604">
            <w:pPr>
              <w:ind w:left="433" w:hanging="433"/>
              <w:rPr>
                <w:rFonts w:ascii="Arial" w:hAnsi="Arial"/>
              </w:rPr>
            </w:pPr>
            <w:r>
              <w:rPr>
                <w:rFonts w:ascii="Arial" w:hAnsi="Arial"/>
                <w:b/>
              </w:rPr>
              <w:t xml:space="preserve">OR </w:t>
            </w:r>
            <w:r>
              <w:rPr>
                <w:rFonts w:ascii="Arial" w:hAnsi="Arial"/>
              </w:rPr>
              <w:t>Staff has been previously    trained and performed procedure for another student.</w:t>
            </w:r>
          </w:p>
        </w:tc>
        <w:tc>
          <w:tcPr>
            <w:tcW w:w="1673" w:type="pct"/>
            <w:tcBorders>
              <w:top w:val="double" w:sz="4" w:space="0" w:color="auto"/>
              <w:bottom w:val="double" w:sz="4" w:space="0" w:color="auto"/>
              <w:right w:val="double" w:sz="4" w:space="0" w:color="auto"/>
            </w:tcBorders>
          </w:tcPr>
          <w:p w14:paraId="58797E68" w14:textId="77777777" w:rsidR="00145604" w:rsidRDefault="00145604" w:rsidP="00145604">
            <w:pPr>
              <w:numPr>
                <w:ilvl w:val="0"/>
                <w:numId w:val="7"/>
              </w:numPr>
              <w:spacing w:after="0" w:line="240" w:lineRule="auto"/>
              <w:rPr>
                <w:rFonts w:ascii="Arial" w:hAnsi="Arial"/>
                <w:b/>
              </w:rPr>
            </w:pPr>
            <w:r w:rsidRPr="007A0AF2">
              <w:rPr>
                <w:rFonts w:ascii="Arial" w:hAnsi="Arial"/>
              </w:rPr>
              <w:t xml:space="preserve">Staff and school nurse agree that staff is competent to perform procedure with </w:t>
            </w:r>
            <w:r w:rsidRPr="007A0AF2">
              <w:rPr>
                <w:rFonts w:ascii="Arial" w:hAnsi="Arial"/>
                <w:b/>
              </w:rPr>
              <w:t>indirect supervision</w:t>
            </w:r>
            <w:r>
              <w:rPr>
                <w:rFonts w:ascii="Arial" w:hAnsi="Arial"/>
                <w:b/>
              </w:rPr>
              <w:t>.</w:t>
            </w:r>
          </w:p>
          <w:p w14:paraId="47F34C53" w14:textId="77777777" w:rsidR="00145604" w:rsidRPr="00F072D0" w:rsidRDefault="00145604" w:rsidP="00145604">
            <w:pPr>
              <w:numPr>
                <w:ilvl w:val="0"/>
                <w:numId w:val="7"/>
              </w:numPr>
              <w:spacing w:after="0" w:line="240" w:lineRule="auto"/>
              <w:rPr>
                <w:rFonts w:ascii="Arial" w:hAnsi="Arial"/>
                <w:b/>
              </w:rPr>
            </w:pPr>
            <w:r w:rsidRPr="007A0AF2">
              <w:rPr>
                <w:rFonts w:ascii="Arial" w:hAnsi="Arial"/>
              </w:rPr>
              <w:t>Verification that staff has access to school nurse (correct phone number)</w:t>
            </w:r>
          </w:p>
          <w:p w14:paraId="5BC3DF3F" w14:textId="77777777" w:rsidR="00145604" w:rsidRPr="007A0AF2" w:rsidRDefault="00145604" w:rsidP="00145604">
            <w:pPr>
              <w:numPr>
                <w:ilvl w:val="0"/>
                <w:numId w:val="7"/>
              </w:numPr>
              <w:spacing w:after="0" w:line="240" w:lineRule="auto"/>
              <w:rPr>
                <w:rFonts w:ascii="Arial" w:hAnsi="Arial"/>
                <w:b/>
              </w:rPr>
            </w:pPr>
            <w:r>
              <w:rPr>
                <w:rFonts w:ascii="Arial" w:hAnsi="Arial"/>
              </w:rPr>
              <w:t>Staff verbalizes backup communication plan specific to student’s IHP.</w:t>
            </w:r>
          </w:p>
          <w:p w14:paraId="04585E97" w14:textId="77777777" w:rsidR="00145604" w:rsidRDefault="00145604" w:rsidP="00145604">
            <w:pPr>
              <w:numPr>
                <w:ilvl w:val="0"/>
                <w:numId w:val="7"/>
              </w:numPr>
              <w:spacing w:after="0" w:line="240" w:lineRule="auto"/>
              <w:rPr>
                <w:rFonts w:ascii="Arial" w:hAnsi="Arial"/>
              </w:rPr>
            </w:pPr>
            <w:r w:rsidRPr="007A0AF2">
              <w:rPr>
                <w:rFonts w:ascii="Arial" w:hAnsi="Arial"/>
              </w:rPr>
              <w:t>Staff performance of procedure with school nurse available by electronic means to provide necessary guidance, consultation and referral to appropriate care and services as needed</w:t>
            </w:r>
            <w:r>
              <w:rPr>
                <w:rFonts w:ascii="Arial" w:hAnsi="Arial"/>
              </w:rPr>
              <w:t>.</w:t>
            </w:r>
          </w:p>
          <w:p w14:paraId="7C34F74F" w14:textId="0DAD160E" w:rsidR="00145604" w:rsidRPr="00145604" w:rsidRDefault="00145604" w:rsidP="00145604">
            <w:pPr>
              <w:numPr>
                <w:ilvl w:val="0"/>
                <w:numId w:val="7"/>
              </w:numPr>
              <w:spacing w:after="0" w:line="240" w:lineRule="auto"/>
              <w:rPr>
                <w:rFonts w:ascii="Arial" w:hAnsi="Arial"/>
              </w:rPr>
            </w:pPr>
            <w:r>
              <w:rPr>
                <w:rFonts w:ascii="Arial" w:hAnsi="Arial"/>
              </w:rPr>
              <w:t>Training scenarios required for emergency interventions.</w:t>
            </w:r>
          </w:p>
        </w:tc>
      </w:tr>
    </w:tbl>
    <w:p w14:paraId="0B4EE3A7" w14:textId="77777777" w:rsidR="00145604" w:rsidRDefault="00145604" w:rsidP="00145604">
      <w:pPr>
        <w:rPr>
          <w:rFonts w:ascii="Arial" w:hAnsi="Arial"/>
        </w:rPr>
      </w:pPr>
    </w:p>
    <w:p w14:paraId="0CBF0C0E" w14:textId="77777777" w:rsidR="00145604" w:rsidRPr="00C332B7" w:rsidRDefault="00145604" w:rsidP="00145604">
      <w:pPr>
        <w:spacing w:after="120"/>
        <w:rPr>
          <w:rFonts w:ascii="Calibri" w:hAnsi="Calibri"/>
          <w:b/>
          <w:bCs/>
          <w:sz w:val="23"/>
          <w:szCs w:val="23"/>
        </w:rPr>
      </w:pPr>
      <w:r w:rsidRPr="00C332B7">
        <w:rPr>
          <w:rFonts w:ascii="Calibri" w:hAnsi="Calibri"/>
          <w:b/>
          <w:bCs/>
          <w:sz w:val="23"/>
          <w:szCs w:val="23"/>
        </w:rPr>
        <w:t>DEFINITIONS OF LEVELS OF SUPERVISION</w:t>
      </w:r>
    </w:p>
    <w:p w14:paraId="183E3FA4" w14:textId="77777777" w:rsidR="00145604" w:rsidRPr="00C332B7" w:rsidRDefault="00145604" w:rsidP="00145604">
      <w:pPr>
        <w:pStyle w:val="Default"/>
        <w:spacing w:after="120"/>
        <w:rPr>
          <w:rFonts w:ascii="Calibri" w:hAnsi="Calibri"/>
          <w:sz w:val="22"/>
          <w:szCs w:val="22"/>
        </w:rPr>
      </w:pPr>
      <w:r w:rsidRPr="00C332B7">
        <w:rPr>
          <w:rFonts w:ascii="Calibri" w:hAnsi="Calibri"/>
          <w:b/>
          <w:bCs/>
          <w:sz w:val="22"/>
          <w:szCs w:val="22"/>
        </w:rPr>
        <w:t xml:space="preserve">Supervision </w:t>
      </w:r>
      <w:r w:rsidRPr="00C332B7">
        <w:rPr>
          <w:rFonts w:ascii="Calibri" w:hAnsi="Calibri"/>
          <w:sz w:val="22"/>
          <w:szCs w:val="22"/>
        </w:rPr>
        <w:t xml:space="preserve">means review, observation, and/or instruction of a designated school person's performance and of physical health care services, but does not necessarily require the immediate presence of the </w:t>
      </w:r>
      <w:r>
        <w:rPr>
          <w:rFonts w:ascii="Calibri" w:hAnsi="Calibri"/>
          <w:sz w:val="22"/>
          <w:szCs w:val="22"/>
        </w:rPr>
        <w:t>delegating nurse</w:t>
      </w:r>
      <w:r w:rsidRPr="00C332B7">
        <w:rPr>
          <w:rFonts w:ascii="Calibri" w:hAnsi="Calibri"/>
          <w:sz w:val="22"/>
          <w:szCs w:val="22"/>
        </w:rPr>
        <w:t xml:space="preserve"> at all times. </w:t>
      </w:r>
    </w:p>
    <w:p w14:paraId="271C4627" w14:textId="77777777" w:rsidR="00145604" w:rsidRPr="00C332B7" w:rsidRDefault="00145604" w:rsidP="00145604">
      <w:pPr>
        <w:pStyle w:val="Default"/>
        <w:spacing w:after="120"/>
        <w:rPr>
          <w:rFonts w:ascii="Calibri" w:hAnsi="Calibri"/>
          <w:sz w:val="22"/>
          <w:szCs w:val="22"/>
        </w:rPr>
      </w:pPr>
      <w:r w:rsidRPr="00C332B7">
        <w:rPr>
          <w:rFonts w:ascii="Calibri" w:hAnsi="Calibri"/>
          <w:b/>
          <w:bCs/>
          <w:sz w:val="22"/>
          <w:szCs w:val="22"/>
        </w:rPr>
        <w:t xml:space="preserve">1. </w:t>
      </w:r>
      <w:r>
        <w:rPr>
          <w:rFonts w:ascii="Calibri" w:hAnsi="Calibri"/>
          <w:b/>
          <w:bCs/>
          <w:sz w:val="22"/>
          <w:szCs w:val="22"/>
        </w:rPr>
        <w:t>Direct</w:t>
      </w:r>
      <w:r w:rsidRPr="00C332B7">
        <w:rPr>
          <w:rFonts w:ascii="Calibri" w:hAnsi="Calibri"/>
          <w:b/>
          <w:bCs/>
          <w:sz w:val="22"/>
          <w:szCs w:val="22"/>
        </w:rPr>
        <w:t xml:space="preserve"> supervision </w:t>
      </w:r>
      <w:r w:rsidRPr="00C332B7">
        <w:rPr>
          <w:rFonts w:ascii="Calibri" w:hAnsi="Calibri"/>
          <w:sz w:val="22"/>
          <w:szCs w:val="22"/>
        </w:rPr>
        <w:t xml:space="preserve">means that the </w:t>
      </w:r>
      <w:r>
        <w:rPr>
          <w:rFonts w:ascii="Calibri" w:hAnsi="Calibri"/>
          <w:sz w:val="22"/>
          <w:szCs w:val="22"/>
        </w:rPr>
        <w:t>delegating nurse</w:t>
      </w:r>
      <w:r w:rsidRPr="00C332B7">
        <w:rPr>
          <w:rFonts w:ascii="Calibri" w:hAnsi="Calibri"/>
          <w:sz w:val="22"/>
          <w:szCs w:val="22"/>
        </w:rPr>
        <w:t xml:space="preserve"> shall be physically present while a procedure is being administered</w:t>
      </w:r>
      <w:r>
        <w:rPr>
          <w:rFonts w:ascii="Calibri" w:hAnsi="Calibri"/>
          <w:sz w:val="22"/>
          <w:szCs w:val="22"/>
        </w:rPr>
        <w:t xml:space="preserve"> or simulation of an emergency intervention.</w:t>
      </w:r>
    </w:p>
    <w:p w14:paraId="02BC1C44" w14:textId="77777777" w:rsidR="00145604" w:rsidRDefault="00145604" w:rsidP="00145604">
      <w:pPr>
        <w:pStyle w:val="Default"/>
        <w:spacing w:after="120"/>
        <w:rPr>
          <w:rFonts w:ascii="Calibri" w:hAnsi="Calibri"/>
          <w:sz w:val="22"/>
          <w:szCs w:val="22"/>
        </w:rPr>
      </w:pPr>
      <w:r w:rsidRPr="00C332B7">
        <w:rPr>
          <w:rFonts w:ascii="Calibri" w:hAnsi="Calibri"/>
          <w:b/>
          <w:bCs/>
          <w:sz w:val="22"/>
          <w:szCs w:val="22"/>
        </w:rPr>
        <w:t xml:space="preserve">2. Indirect supervision </w:t>
      </w:r>
      <w:r w:rsidRPr="00C332B7">
        <w:rPr>
          <w:rFonts w:ascii="Calibri" w:hAnsi="Calibri"/>
          <w:sz w:val="22"/>
          <w:szCs w:val="22"/>
        </w:rPr>
        <w:t xml:space="preserve">means that the </w:t>
      </w:r>
      <w:r>
        <w:rPr>
          <w:rFonts w:ascii="Calibri" w:hAnsi="Calibri"/>
          <w:sz w:val="22"/>
          <w:szCs w:val="22"/>
        </w:rPr>
        <w:t>delegating nurse</w:t>
      </w:r>
      <w:r w:rsidRPr="00C332B7">
        <w:rPr>
          <w:rFonts w:ascii="Calibri" w:hAnsi="Calibri"/>
          <w:sz w:val="22"/>
          <w:szCs w:val="22"/>
        </w:rPr>
        <w:t xml:space="preserve"> shall be available to the qualified designated school person either in person or through electronic means to provide necessary instruction, consultation, and referral to appropriate care and services as needed. Supervision of designated school persons shall include review on-site by </w:t>
      </w:r>
      <w:r>
        <w:rPr>
          <w:rFonts w:ascii="Calibri" w:hAnsi="Calibri"/>
          <w:sz w:val="22"/>
          <w:szCs w:val="22"/>
        </w:rPr>
        <w:t>the delegating nurse</w:t>
      </w:r>
      <w:r w:rsidRPr="00C332B7">
        <w:rPr>
          <w:rFonts w:ascii="Calibri" w:hAnsi="Calibri"/>
          <w:sz w:val="22"/>
          <w:szCs w:val="22"/>
        </w:rPr>
        <w:t>. Supervision shall also include review of the competence of that individual in performing the specialized health care service, maintenance of appropriate records, physical environment, and equipment.</w:t>
      </w:r>
    </w:p>
    <w:p w14:paraId="71568527" w14:textId="77777777" w:rsidR="00516E06" w:rsidRDefault="00516E06" w:rsidP="009A608B">
      <w:pPr>
        <w:tabs>
          <w:tab w:val="left" w:pos="720"/>
          <w:tab w:val="left" w:pos="1440"/>
          <w:tab w:val="left" w:pos="2304"/>
          <w:tab w:val="left" w:pos="3168"/>
          <w:tab w:val="left" w:pos="4032"/>
          <w:tab w:val="left" w:pos="4896"/>
          <w:tab w:val="left" w:pos="5760"/>
          <w:tab w:val="left" w:pos="6624"/>
          <w:tab w:val="left" w:pos="7488"/>
          <w:tab w:val="left" w:pos="8352"/>
          <w:tab w:val="left" w:pos="9216"/>
          <w:tab w:val="left" w:pos="10080"/>
        </w:tabs>
        <w:autoSpaceDE w:val="0"/>
        <w:autoSpaceDN w:val="0"/>
        <w:adjustRightInd w:val="0"/>
        <w:spacing w:after="60" w:line="240" w:lineRule="auto"/>
        <w:ind w:left="1440" w:hanging="720"/>
        <w:textAlignment w:val="baseline"/>
        <w:rPr>
          <w:sz w:val="20"/>
          <w:szCs w:val="20"/>
        </w:rPr>
      </w:pPr>
    </w:p>
    <w:sectPr w:rsidR="00516E06" w:rsidSect="00B100D0">
      <w:headerReference w:type="even" r:id="rId14"/>
      <w:headerReference w:type="default" r:id="rId15"/>
      <w:footerReference w:type="even" r:id="rId16"/>
      <w:footerReference w:type="default" r:id="rId17"/>
      <w:pgSz w:w="12240" w:h="15840"/>
      <w:pgMar w:top="1080" w:right="1152" w:bottom="1080"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76CFB" w14:textId="77777777" w:rsidR="001B0B9F" w:rsidRDefault="001B0B9F" w:rsidP="001B6C40">
      <w:pPr>
        <w:spacing w:after="0" w:line="240" w:lineRule="auto"/>
      </w:pPr>
      <w:r>
        <w:separator/>
      </w:r>
    </w:p>
  </w:endnote>
  <w:endnote w:type="continuationSeparator" w:id="0">
    <w:p w14:paraId="0DB785E5" w14:textId="77777777" w:rsidR="001B0B9F" w:rsidRDefault="001B0B9F"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NGBNB+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NGBKP+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BAF6F" w14:textId="77777777" w:rsidR="00AB5CED" w:rsidRDefault="00AB5CED" w:rsidP="00E373EF">
    <w:pPr>
      <w:pStyle w:val="Default"/>
      <w:spacing w:after="120"/>
      <w:rPr>
        <w:rFonts w:ascii="TimesNewRomanPSMT" w:hAnsi="TimesNewRomanPSMT" w:cs="TimesNewRomanPSMT"/>
        <w:sz w:val="16"/>
        <w:szCs w:val="16"/>
      </w:rPr>
    </w:pPr>
  </w:p>
  <w:p w14:paraId="75174283" w14:textId="7D8FB189" w:rsidR="00AB5CED" w:rsidRPr="00E373EF" w:rsidRDefault="00AB5CED" w:rsidP="00E373EF">
    <w:pPr>
      <w:pStyle w:val="Default"/>
      <w:spacing w:after="120"/>
      <w:rPr>
        <w:color w:val="222222"/>
        <w:sz w:val="16"/>
        <w:szCs w:val="16"/>
        <w:shd w:val="clear" w:color="auto" w:fill="FFFFFF"/>
      </w:rPr>
    </w:pPr>
    <w:r w:rsidRPr="00E373EF">
      <w:rPr>
        <w:color w:val="222222"/>
        <w:sz w:val="16"/>
        <w:szCs w:val="16"/>
        <w:shd w:val="clear" w:color="auto" w:fill="FFFFFF"/>
      </w:rPr>
      <w:t>#601b</w:t>
    </w:r>
    <w:r w:rsidRPr="00E373EF">
      <w:rPr>
        <w:color w:val="222222"/>
        <w:sz w:val="16"/>
        <w:szCs w:val="16"/>
        <w:shd w:val="clear" w:color="auto" w:fill="FFFFFF"/>
      </w:rPr>
      <w:tab/>
    </w:r>
    <w:r w:rsidRPr="00E373EF">
      <w:rPr>
        <w:color w:val="222222"/>
        <w:sz w:val="16"/>
        <w:szCs w:val="16"/>
        <w:shd w:val="clear" w:color="auto" w:fill="FFFFFF"/>
      </w:rPr>
      <w:tab/>
    </w:r>
    <w:r w:rsidRPr="00E373EF">
      <w:rPr>
        <w:color w:val="222222"/>
        <w:sz w:val="16"/>
        <w:szCs w:val="16"/>
        <w:shd w:val="clear" w:color="auto" w:fill="FFFFFF"/>
      </w:rPr>
      <w:tab/>
      <w:t xml:space="preserve"> Colorado Kids with Diabetes Care and Prevention Collaborative</w:t>
    </w:r>
    <w:r w:rsidRPr="00E373EF">
      <w:rPr>
        <w:color w:val="222222"/>
        <w:sz w:val="16"/>
        <w:szCs w:val="16"/>
        <w:shd w:val="clear" w:color="auto" w:fill="FFFFFF"/>
      </w:rPr>
      <w:tab/>
    </w:r>
    <w:proofErr w:type="gramStart"/>
    <w:r w:rsidRPr="00E373EF">
      <w:rPr>
        <w:color w:val="222222"/>
        <w:sz w:val="16"/>
        <w:szCs w:val="16"/>
        <w:shd w:val="clear" w:color="auto" w:fill="FFFFFF"/>
      </w:rPr>
      <w:tab/>
    </w:r>
    <w:r w:rsidR="00EB283E">
      <w:rPr>
        <w:color w:val="222222"/>
        <w:sz w:val="16"/>
        <w:szCs w:val="16"/>
        <w:shd w:val="clear" w:color="auto" w:fill="FFFFFF"/>
      </w:rPr>
      <w:t xml:space="preserve">  Reviewed</w:t>
    </w:r>
    <w:proofErr w:type="gramEnd"/>
    <w:r w:rsidR="00EB283E">
      <w:rPr>
        <w:color w:val="222222"/>
        <w:sz w:val="16"/>
        <w:szCs w:val="16"/>
        <w:shd w:val="clear" w:color="auto" w:fill="FFFFFF"/>
      </w:rPr>
      <w:t xml:space="preserve"> Apr 2020  (</w:t>
    </w:r>
    <w:r w:rsidR="00737E91">
      <w:rPr>
        <w:color w:val="222222"/>
        <w:sz w:val="16"/>
        <w:szCs w:val="16"/>
        <w:shd w:val="clear" w:color="auto" w:fill="FFFFFF"/>
      </w:rPr>
      <w:t>June 14, 2017</w:t>
    </w:r>
    <w:r w:rsidR="00EB283E">
      <w:rPr>
        <w:color w:val="222222"/>
        <w:sz w:val="16"/>
        <w:szCs w:val="16"/>
        <w:shd w:val="clear" w:color="auto" w:fill="FFFFF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58290" w14:textId="3833DC57" w:rsidR="00AB5CED" w:rsidRPr="0029577F" w:rsidRDefault="00AB5CED">
    <w:pPr>
      <w:pStyle w:val="Footer"/>
      <w:rPr>
        <w:rFonts w:ascii="Times New Roman" w:hAnsi="Times New Roman" w:cs="Times New Roman"/>
        <w:sz w:val="16"/>
        <w:szCs w:val="16"/>
      </w:rPr>
    </w:pPr>
    <w:r w:rsidRPr="0029577F">
      <w:rPr>
        <w:rFonts w:ascii="Times New Roman" w:hAnsi="Times New Roman" w:cs="Times New Roman"/>
        <w:sz w:val="16"/>
        <w:szCs w:val="16"/>
      </w:rPr>
      <w:t>#</w:t>
    </w:r>
    <w:r>
      <w:rPr>
        <w:rFonts w:ascii="Times New Roman" w:hAnsi="Times New Roman" w:cs="Times New Roman"/>
        <w:sz w:val="16"/>
        <w:szCs w:val="16"/>
      </w:rPr>
      <w:t>6</w:t>
    </w:r>
    <w:r w:rsidRPr="0029577F">
      <w:rPr>
        <w:rFonts w:ascii="Times New Roman" w:hAnsi="Times New Roman" w:cs="Times New Roman"/>
        <w:sz w:val="16"/>
        <w:szCs w:val="16"/>
      </w:rPr>
      <w:t>03</w:t>
    </w:r>
    <w:r w:rsidRPr="0029577F">
      <w:rPr>
        <w:rFonts w:ascii="Times New Roman" w:hAnsi="Times New Roman" w:cs="Times New Roman"/>
        <w:sz w:val="16"/>
        <w:szCs w:val="16"/>
      </w:rPr>
      <w:tab/>
    </w:r>
    <w:r w:rsidRPr="0029577F">
      <w:rPr>
        <w:rFonts w:ascii="Times New Roman" w:hAnsi="Times New Roman" w:cs="Times New Roman"/>
        <w:color w:val="222222"/>
        <w:sz w:val="16"/>
        <w:szCs w:val="16"/>
        <w:shd w:val="clear" w:color="auto" w:fill="FFFFFF"/>
      </w:rPr>
      <w:t>Colorado Kids with Diabetes Care and Prevention Collaborative</w:t>
    </w:r>
    <w:r w:rsidRPr="0029577F">
      <w:rPr>
        <w:rFonts w:ascii="Times New Roman" w:hAnsi="Times New Roman" w:cs="Times New Roman"/>
        <w:color w:val="222222"/>
        <w:sz w:val="16"/>
        <w:szCs w:val="16"/>
        <w:shd w:val="clear" w:color="auto" w:fill="FFFFFF"/>
      </w:rPr>
      <w:tab/>
    </w:r>
    <w:r w:rsidR="00EB283E">
      <w:rPr>
        <w:rFonts w:ascii="Times New Roman" w:hAnsi="Times New Roman" w:cs="Times New Roman"/>
        <w:color w:val="222222"/>
        <w:sz w:val="16"/>
        <w:szCs w:val="16"/>
        <w:shd w:val="clear" w:color="auto" w:fill="FFFFFF"/>
      </w:rPr>
      <w:t>Review Apr 2020 (</w:t>
    </w:r>
    <w:r>
      <w:rPr>
        <w:rFonts w:ascii="Times New Roman" w:hAnsi="Times New Roman" w:cs="Times New Roman"/>
        <w:color w:val="222222"/>
        <w:sz w:val="16"/>
        <w:szCs w:val="16"/>
        <w:shd w:val="clear" w:color="auto" w:fill="FFFFFF"/>
      </w:rPr>
      <w:t xml:space="preserve">June </w:t>
    </w:r>
    <w:r w:rsidR="00387176">
      <w:rPr>
        <w:rFonts w:ascii="Times New Roman" w:hAnsi="Times New Roman" w:cs="Times New Roman"/>
        <w:color w:val="222222"/>
        <w:sz w:val="16"/>
        <w:szCs w:val="16"/>
        <w:shd w:val="clear" w:color="auto" w:fill="FFFFFF"/>
      </w:rPr>
      <w:t>14, 2017</w:t>
    </w:r>
    <w:r w:rsidR="00EB283E">
      <w:rPr>
        <w:rFonts w:ascii="Times New Roman" w:hAnsi="Times New Roman" w:cs="Times New Roman"/>
        <w:color w:val="222222"/>
        <w:sz w:val="16"/>
        <w:szCs w:val="16"/>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B15C9" w14:textId="77777777" w:rsidR="001B0B9F" w:rsidRDefault="001B0B9F" w:rsidP="001B6C40">
      <w:pPr>
        <w:spacing w:after="0" w:line="240" w:lineRule="auto"/>
      </w:pPr>
      <w:r>
        <w:separator/>
      </w:r>
    </w:p>
  </w:footnote>
  <w:footnote w:type="continuationSeparator" w:id="0">
    <w:p w14:paraId="19A71D7E" w14:textId="77777777" w:rsidR="001B0B9F" w:rsidRDefault="001B0B9F"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6A786" w14:textId="77777777" w:rsidR="00AB5CED" w:rsidRPr="001B6C40" w:rsidRDefault="00AB5CED" w:rsidP="00E373EF">
    <w:pPr>
      <w:spacing w:after="0" w:line="240" w:lineRule="auto"/>
      <w:jc w:val="center"/>
      <w:rPr>
        <w:rFonts w:ascii="Arial" w:hAnsi="Arial" w:cs="Arial"/>
        <w:b/>
        <w:bCs/>
        <w:sz w:val="20"/>
        <w:szCs w:val="20"/>
      </w:rPr>
    </w:pPr>
    <w:r w:rsidRPr="001B6C40">
      <w:rPr>
        <w:rFonts w:ascii="Arial" w:hAnsi="Arial" w:cs="Arial"/>
        <w:b/>
        <w:bCs/>
        <w:sz w:val="20"/>
        <w:szCs w:val="20"/>
      </w:rPr>
      <w:t>DIABETES SUPPORT STAFF INFORMATION:</w:t>
    </w:r>
  </w:p>
  <w:p w14:paraId="7F970DC0" w14:textId="43657B2C" w:rsidR="00AB5CED" w:rsidRPr="00E373EF" w:rsidRDefault="00AB5CED" w:rsidP="00E373EF">
    <w:pPr>
      <w:pStyle w:val="Header"/>
      <w:jc w:val="center"/>
      <w:rPr>
        <w:rFonts w:ascii="Arial" w:hAnsi="Arial" w:cs="Arial"/>
        <w:b/>
        <w:bCs/>
        <w:sz w:val="20"/>
        <w:szCs w:val="20"/>
      </w:rPr>
    </w:pPr>
    <w:r w:rsidRPr="00E373EF">
      <w:rPr>
        <w:rFonts w:ascii="Arial" w:hAnsi="Arial" w:cs="Arial"/>
        <w:b/>
        <w:bCs/>
        <w:sz w:val="20"/>
        <w:szCs w:val="20"/>
      </w:rPr>
      <w:t>DIABETES SKILLS CHECK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BB4A9" w14:textId="77777777" w:rsidR="00AB5CED" w:rsidRPr="001B6C40" w:rsidRDefault="00AB5CED" w:rsidP="001B6C40">
    <w:pPr>
      <w:spacing w:after="0" w:line="240" w:lineRule="auto"/>
      <w:jc w:val="center"/>
      <w:rPr>
        <w:rFonts w:ascii="Arial" w:hAnsi="Arial" w:cs="Arial"/>
        <w:b/>
        <w:bCs/>
        <w:sz w:val="20"/>
        <w:szCs w:val="20"/>
      </w:rPr>
    </w:pPr>
    <w:r w:rsidRPr="001B6C40">
      <w:rPr>
        <w:rFonts w:ascii="Arial" w:hAnsi="Arial" w:cs="Arial"/>
        <w:b/>
        <w:bCs/>
        <w:sz w:val="20"/>
        <w:szCs w:val="20"/>
      </w:rPr>
      <w:t>DIABETES SUPPORT STAFF INFORMATION:</w:t>
    </w:r>
  </w:p>
  <w:p w14:paraId="18EE8F96" w14:textId="77777777" w:rsidR="00AB5CED" w:rsidRDefault="00AB5CED" w:rsidP="001B6C40">
    <w:pPr>
      <w:pStyle w:val="Header"/>
      <w:jc w:val="center"/>
    </w:pPr>
    <w:r w:rsidRPr="001B6C40">
      <w:rPr>
        <w:rFonts w:ascii="Arial" w:hAnsi="Arial" w:cs="Arial"/>
        <w:b/>
        <w:bCs/>
        <w:sz w:val="20"/>
        <w:szCs w:val="20"/>
      </w:rPr>
      <w:t>DELEGATION OF DIABETES CARE TASKS TO UNLICENSED ASSISTIVE PERSONNEL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7080D"/>
    <w:multiLevelType w:val="multilevel"/>
    <w:tmpl w:val="10560436"/>
    <w:lvl w:ilvl="0">
      <w:start w:val="8"/>
      <w:numFmt w:val="decimal"/>
      <w:lvlText w:val="%1"/>
      <w:lvlJc w:val="left"/>
      <w:pPr>
        <w:ind w:left="435" w:hanging="435"/>
      </w:pPr>
      <w:rPr>
        <w:rFonts w:hint="default"/>
      </w:rPr>
    </w:lvl>
    <w:lvl w:ilvl="1">
      <w:start w:val="2"/>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41F7E2E"/>
    <w:multiLevelType w:val="multilevel"/>
    <w:tmpl w:val="151A06DC"/>
    <w:styleLink w:val="Style2"/>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8CF4D51"/>
    <w:multiLevelType w:val="hybridMultilevel"/>
    <w:tmpl w:val="C16A75BC"/>
    <w:lvl w:ilvl="0" w:tplc="C2D86B74">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39E3C22"/>
    <w:multiLevelType w:val="hybridMultilevel"/>
    <w:tmpl w:val="62967F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4815735"/>
    <w:multiLevelType w:val="multilevel"/>
    <w:tmpl w:val="BE8A313A"/>
    <w:lvl w:ilvl="0">
      <w:start w:val="8"/>
      <w:numFmt w:val="decimal"/>
      <w:lvlText w:val="%1"/>
      <w:lvlJc w:val="left"/>
      <w:pPr>
        <w:ind w:left="435" w:hanging="435"/>
      </w:pPr>
      <w:rPr>
        <w:rFonts w:hint="default"/>
      </w:rPr>
    </w:lvl>
    <w:lvl w:ilvl="1">
      <w:start w:val="2"/>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6A187807"/>
    <w:multiLevelType w:val="hybridMultilevel"/>
    <w:tmpl w:val="F384BB12"/>
    <w:lvl w:ilvl="0" w:tplc="FE8A7E02">
      <w:numFmt w:val="bullet"/>
      <w:lvlText w:val=""/>
      <w:lvlJc w:val="left"/>
      <w:pPr>
        <w:tabs>
          <w:tab w:val="num" w:pos="360"/>
        </w:tabs>
        <w:ind w:left="360" w:hanging="360"/>
      </w:pPr>
      <w:rPr>
        <w:rFonts w:ascii="Wingdings" w:hAnsi="Wingdings" w:cs="Times New Roman"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90631"/>
    <w:multiLevelType w:val="hybridMultilevel"/>
    <w:tmpl w:val="C48483A4"/>
    <w:lvl w:ilvl="0" w:tplc="FE8A7E02">
      <w:numFmt w:val="bullet"/>
      <w:lvlText w:val=""/>
      <w:lvlJc w:val="left"/>
      <w:pPr>
        <w:tabs>
          <w:tab w:val="num" w:pos="360"/>
        </w:tabs>
        <w:ind w:left="360" w:hanging="360"/>
      </w:pPr>
      <w:rPr>
        <w:rFonts w:ascii="Wingdings" w:hAnsi="Wingdings" w:cs="Times New Roman" w:hint="default"/>
        <w:b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021AD7"/>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num w:numId="1">
    <w:abstractNumId w:val="1"/>
  </w:num>
  <w:num w:numId="2">
    <w:abstractNumId w:val="3"/>
  </w:num>
  <w:num w:numId="3">
    <w:abstractNumId w:val="7"/>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E06"/>
    <w:rsid w:val="00145604"/>
    <w:rsid w:val="00186563"/>
    <w:rsid w:val="001B0B9F"/>
    <w:rsid w:val="001B6C40"/>
    <w:rsid w:val="001F5CE0"/>
    <w:rsid w:val="001F62A7"/>
    <w:rsid w:val="0029577F"/>
    <w:rsid w:val="00387176"/>
    <w:rsid w:val="003C167A"/>
    <w:rsid w:val="004A4B0E"/>
    <w:rsid w:val="004B1622"/>
    <w:rsid w:val="00516E06"/>
    <w:rsid w:val="0058014B"/>
    <w:rsid w:val="005A68A6"/>
    <w:rsid w:val="00634790"/>
    <w:rsid w:val="00737E91"/>
    <w:rsid w:val="007D1108"/>
    <w:rsid w:val="009A608B"/>
    <w:rsid w:val="00A247A8"/>
    <w:rsid w:val="00A2631A"/>
    <w:rsid w:val="00A42A64"/>
    <w:rsid w:val="00A47FE9"/>
    <w:rsid w:val="00A71300"/>
    <w:rsid w:val="00AB5CED"/>
    <w:rsid w:val="00B100D0"/>
    <w:rsid w:val="00C779C6"/>
    <w:rsid w:val="00CF237B"/>
    <w:rsid w:val="00D33A0D"/>
    <w:rsid w:val="00D60451"/>
    <w:rsid w:val="00DC2E20"/>
    <w:rsid w:val="00DC65B4"/>
    <w:rsid w:val="00E23367"/>
    <w:rsid w:val="00E240C4"/>
    <w:rsid w:val="00E373EF"/>
    <w:rsid w:val="00E932B9"/>
    <w:rsid w:val="00EB283E"/>
    <w:rsid w:val="00F22AB4"/>
    <w:rsid w:val="00F359A1"/>
    <w:rsid w:val="00FD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EC119C"/>
  <w15:docId w15:val="{E2A5E143-109F-4454-A03A-1CC2F01E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Default"/>
    <w:link w:val="Heading1Char"/>
    <w:uiPriority w:val="99"/>
    <w:qFormat/>
    <w:rsid w:val="00DC65B4"/>
    <w:pPr>
      <w:outlineLvl w:val="0"/>
    </w:pPr>
    <w:rPr>
      <w:rFonts w:ascii="CNGBNB+Arial,Bold" w:hAnsi="CNGBNB+Arial,Bold" w:cstheme="minorBidi"/>
      <w:color w:val="auto"/>
    </w:rPr>
  </w:style>
  <w:style w:type="paragraph" w:styleId="Heading2">
    <w:name w:val="heading 2"/>
    <w:basedOn w:val="Normal"/>
    <w:next w:val="Normal"/>
    <w:link w:val="Heading2Char"/>
    <w:unhideWhenUsed/>
    <w:qFormat/>
    <w:rsid w:val="001456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pPr>
      <w:numPr>
        <w:numId w:val="1"/>
      </w:numPr>
    </w:pPr>
  </w:style>
  <w:style w:type="paragraph" w:customStyle="1" w:styleId="Default">
    <w:name w:val="Default"/>
    <w:rsid w:val="00516E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DC65B4"/>
    <w:rPr>
      <w:rFonts w:ascii="CNGBNB+Arial,Bold" w:hAnsi="CNGBNB+Arial,Bold"/>
      <w:sz w:val="24"/>
      <w:szCs w:val="24"/>
    </w:rPr>
  </w:style>
  <w:style w:type="paragraph" w:styleId="BodyTextIndent3">
    <w:name w:val="Body Text Indent 3"/>
    <w:basedOn w:val="Default"/>
    <w:next w:val="Default"/>
    <w:link w:val="BodyTextIndent3Char"/>
    <w:uiPriority w:val="99"/>
    <w:rsid w:val="00DC65B4"/>
    <w:rPr>
      <w:rFonts w:ascii="CNGBNB+Arial,Bold" w:hAnsi="CNGBNB+Arial,Bold" w:cstheme="minorBidi"/>
      <w:color w:val="auto"/>
    </w:rPr>
  </w:style>
  <w:style w:type="character" w:customStyle="1" w:styleId="BodyTextIndent3Char">
    <w:name w:val="Body Text Indent 3 Char"/>
    <w:basedOn w:val="DefaultParagraphFont"/>
    <w:link w:val="BodyTextIndent3"/>
    <w:uiPriority w:val="99"/>
    <w:rsid w:val="00DC65B4"/>
    <w:rPr>
      <w:rFonts w:ascii="CNGBNB+Arial,Bold" w:hAnsi="CNGBNB+Arial,Bold"/>
      <w:sz w:val="24"/>
      <w:szCs w:val="24"/>
    </w:rPr>
  </w:style>
  <w:style w:type="paragraph" w:styleId="ListParagraph">
    <w:name w:val="List Paragraph"/>
    <w:basedOn w:val="Normal"/>
    <w:uiPriority w:val="34"/>
    <w:qFormat/>
    <w:rsid w:val="00DC65B4"/>
    <w:pPr>
      <w:ind w:left="720"/>
      <w:contextualSpacing/>
    </w:pPr>
  </w:style>
  <w:style w:type="paragraph" w:styleId="Header">
    <w:name w:val="header"/>
    <w:basedOn w:val="Normal"/>
    <w:link w:val="HeaderChar"/>
    <w:uiPriority w:val="99"/>
    <w:unhideWhenUsed/>
    <w:rsid w:val="001B6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C40"/>
  </w:style>
  <w:style w:type="paragraph" w:styleId="Footer">
    <w:name w:val="footer"/>
    <w:basedOn w:val="Normal"/>
    <w:link w:val="FooterChar"/>
    <w:uiPriority w:val="99"/>
    <w:unhideWhenUsed/>
    <w:rsid w:val="001B6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C40"/>
  </w:style>
  <w:style w:type="character" w:customStyle="1" w:styleId="Heading2Char">
    <w:name w:val="Heading 2 Char"/>
    <w:basedOn w:val="DefaultParagraphFont"/>
    <w:link w:val="Heading2"/>
    <w:uiPriority w:val="9"/>
    <w:semiHidden/>
    <w:rsid w:val="0014560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portOwner xmlns="http://schemas.microsoft.com/sharepoint/v3">
      <UserInfo>
        <DisplayName>Nii, Pamela</DisplayName>
        <AccountId>828</AccountId>
        <AccountType/>
      </UserInfo>
    </ReportOwner>
    <ol_Department xmlns="http://schemas.microsoft.com/sharepoint/v3">School Health</ol_Depart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nterprise Document" ma:contentTypeID="0x01010014759CC64EC30048AA37AE053E6D78A5004BC88130E29DC24E9360F288B272BDBD" ma:contentTypeVersion="1" ma:contentTypeDescription="General Children's Document" ma:contentTypeScope="" ma:versionID="67a0c5fb616df25442773bc1a1590a7e">
  <xsd:schema xmlns:xsd="http://www.w3.org/2001/XMLSchema" xmlns:xs="http://www.w3.org/2001/XMLSchema" xmlns:p="http://schemas.microsoft.com/office/2006/metadata/properties" xmlns:ns1="http://schemas.microsoft.com/sharepoint/v3" xmlns:ns3="http://schemas.microsoft.com/sharepoint/v4" targetNamespace="http://schemas.microsoft.com/office/2006/metadata/properties" ma:root="true" ma:fieldsID="d3167b327de3890d73325dcdd9366253" ns1:_="" ns3:_="">
    <xsd:import namespace="http://schemas.microsoft.com/sharepoint/v3"/>
    <xsd:import namespace="http://schemas.microsoft.com/sharepoint/v4"/>
    <xsd:element name="properties">
      <xsd:complexType>
        <xsd:sequence>
          <xsd:element name="documentManagement">
            <xsd:complexType>
              <xsd:all>
                <xsd:element ref="ns1:ReportOwner"/>
                <xsd:element ref="ns1:ol_Department" minOccurs="0"/>
                <xsd:element ref="ns1:_dlc_Exempt" minOccurs="0"/>
                <xsd:element ref="ns1:_dlc_ExpireDateSaved" minOccurs="0"/>
                <xsd:element ref="ns1:_dlc_ExpireDat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8" ma:displayName="Owner" ma:description="As Document Owner, if the document is not modified every 14 months, you will receive an email informing you the document will be deleted, unless you take actions to keep it." ma:list="UserInfo" ma:SearchPeopleOnly="false"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l_Department" ma:index="9" nillable="true" ma:displayName="Department" ma:internalName="ol_Department" ma:readOnly="false">
      <xsd:simpleType>
        <xsd:restriction base="dms:Text"/>
      </xsd:simpleType>
    </xsd:element>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c831cd6-65bc-4953-8892-57b0d7ca57c0" ContentTypeId="0x01010014759CC64EC30048AA37AE053E6D78A5"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file>

<file path=customXml/item6.xml><?xml version="1.0" encoding="utf-8"?>
<?mso-contentType ?>
<PolicyDirtyBag xmlns="microsoft.office.server.policy.chang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1517A-C033-40A0-BA9C-D469313CF914}">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5B7CEF30-4D3F-4C99-8C81-ED8F5420F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A4F1B9-12E6-429A-B346-6FCCAB78F4C2}">
  <ds:schemaRefs>
    <ds:schemaRef ds:uri="Microsoft.SharePoint.Taxonomy.ContentTypeSync"/>
  </ds:schemaRefs>
</ds:datastoreItem>
</file>

<file path=customXml/itemProps4.xml><?xml version="1.0" encoding="utf-8"?>
<ds:datastoreItem xmlns:ds="http://schemas.openxmlformats.org/officeDocument/2006/customXml" ds:itemID="{E0710F0C-0635-5345-8216-D88C17D8EFCE}">
  <ds:schemaRefs>
    <ds:schemaRef ds:uri="http://schemas.openxmlformats.org/officeDocument/2006/bibliography"/>
  </ds:schemaRefs>
</ds:datastoreItem>
</file>

<file path=customXml/itemProps5.xml><?xml version="1.0" encoding="utf-8"?>
<ds:datastoreItem xmlns:ds="http://schemas.openxmlformats.org/officeDocument/2006/customXml" ds:itemID="{2C0B272D-5A56-4DBC-A430-27FC350ECD84}">
  <ds:schemaRefs>
    <ds:schemaRef ds:uri="http://schemas.microsoft.com/sharepoint/events"/>
  </ds:schemaRefs>
</ds:datastoreItem>
</file>

<file path=customXml/itemProps6.xml><?xml version="1.0" encoding="utf-8"?>
<ds:datastoreItem xmlns:ds="http://schemas.openxmlformats.org/officeDocument/2006/customXml" ds:itemID="{05CB213F-A982-41DD-95ED-884A4716F753}">
  <ds:schemaRefs>
    <ds:schemaRef ds:uri="microsoft.office.server.policy.changes"/>
  </ds:schemaRefs>
</ds:datastoreItem>
</file>

<file path=customXml/itemProps7.xml><?xml version="1.0" encoding="utf-8"?>
<ds:datastoreItem xmlns:ds="http://schemas.openxmlformats.org/officeDocument/2006/customXml" ds:itemID="{ECFAB658-C983-4082-B972-8BD994F49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603 Diabetes Support Staff Information</vt:lpstr>
    </vt:vector>
  </TitlesOfParts>
  <Company>The Children's Hospital</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 Diabetes Support Staff Information</dc:title>
  <dc:creator>US004797</dc:creator>
  <cp:keywords>Diabetes, delegation, Chapter 13</cp:keywords>
  <cp:lastModifiedBy>JIM ANDREA HOUK</cp:lastModifiedBy>
  <cp:revision>2</cp:revision>
  <cp:lastPrinted>2015-06-09T21:34:00Z</cp:lastPrinted>
  <dcterms:created xsi:type="dcterms:W3CDTF">2020-07-20T22:24:00Z</dcterms:created>
  <dcterms:modified xsi:type="dcterms:W3CDTF">2020-07-20T22:24:00Z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0x01010014759CC64EC30048AA37AE053E6D78A5004BC88130E29DC24E9360F288B272BDBD</vt:lpwstr>
  </property>
</Properties>
</file>